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23EE6BA" w14:textId="0AE8D762" w:rsidR="008C6244" w:rsidRDefault="008C6244" w:rsidP="00951CF5">
      <w:pPr>
        <w:pStyle w:val="berschrift4"/>
        <w:ind w:left="142"/>
        <w:rPr>
          <w:rFonts w:ascii="Verdana" w:eastAsia="Times New Roman" w:hAnsi="Verdana" w:cs="Arial"/>
          <w:b/>
          <w:i w:val="0"/>
          <w:iCs w:val="0"/>
          <w:color w:val="auto"/>
          <w:sz w:val="24"/>
          <w:szCs w:val="24"/>
        </w:rPr>
      </w:pPr>
    </w:p>
    <w:p w14:paraId="49CEF20E" w14:textId="77777777" w:rsidR="008C6244" w:rsidRDefault="008C6244" w:rsidP="00951CF5">
      <w:pPr>
        <w:pStyle w:val="berschrift4"/>
        <w:ind w:left="142"/>
        <w:rPr>
          <w:rFonts w:ascii="Verdana" w:eastAsia="Times New Roman" w:hAnsi="Verdana" w:cs="Arial"/>
          <w:b/>
          <w:i w:val="0"/>
          <w:iCs w:val="0"/>
          <w:color w:val="auto"/>
          <w:sz w:val="24"/>
          <w:szCs w:val="24"/>
        </w:rPr>
      </w:pPr>
    </w:p>
    <w:p w14:paraId="2530B771" w14:textId="71516590" w:rsidR="002465D6" w:rsidRPr="003532A6" w:rsidRDefault="003532A6" w:rsidP="00951CF5">
      <w:pPr>
        <w:pStyle w:val="berschrift4"/>
        <w:ind w:left="142"/>
        <w:rPr>
          <w:rFonts w:ascii="Verdana" w:eastAsia="Times New Roman" w:hAnsi="Verdana" w:cs="Arial"/>
          <w:b/>
          <w:i w:val="0"/>
          <w:iCs w:val="0"/>
          <w:color w:val="auto"/>
          <w:sz w:val="24"/>
          <w:szCs w:val="24"/>
        </w:rPr>
      </w:pPr>
      <w:r>
        <w:rPr>
          <w:rFonts w:ascii="Verdana" w:eastAsia="Times New Roman" w:hAnsi="Verdana" w:cs="Arial"/>
          <w:b/>
          <w:i w:val="0"/>
          <w:iCs w:val="0"/>
          <w:color w:val="auto"/>
          <w:sz w:val="24"/>
          <w:szCs w:val="24"/>
        </w:rPr>
        <w:t>Presseinformation</w:t>
      </w:r>
    </w:p>
    <w:p w14:paraId="7E614A17" w14:textId="77777777" w:rsidR="002465D6" w:rsidRPr="002C7679" w:rsidRDefault="002465D6" w:rsidP="000E2428">
      <w:pPr>
        <w:tabs>
          <w:tab w:val="left" w:pos="6237"/>
        </w:tabs>
        <w:spacing w:after="0"/>
        <w:ind w:left="142" w:right="1132"/>
        <w:rPr>
          <w:rFonts w:ascii="Verdana" w:eastAsia="Times New Roman" w:hAnsi="Verdana" w:cs="Arial"/>
          <w:b/>
          <w:sz w:val="28"/>
          <w:szCs w:val="28"/>
        </w:rPr>
      </w:pPr>
    </w:p>
    <w:p w14:paraId="106E87FF" w14:textId="302CD1C0" w:rsidR="002C7679" w:rsidRPr="002C7679" w:rsidRDefault="00891E7E" w:rsidP="00306961">
      <w:pPr>
        <w:tabs>
          <w:tab w:val="left" w:pos="6237"/>
        </w:tabs>
        <w:spacing w:after="0"/>
        <w:ind w:left="142" w:right="1132"/>
        <w:rPr>
          <w:rFonts w:ascii="Verdana" w:hAnsi="Verdana" w:cs="Arial"/>
          <w:b/>
          <w:sz w:val="20"/>
          <w:szCs w:val="20"/>
        </w:rPr>
      </w:pPr>
      <w:r w:rsidRPr="00891E7E">
        <w:rPr>
          <w:rFonts w:ascii="Verdana" w:eastAsiaTheme="minorHAnsi" w:hAnsi="Verdana"/>
          <w:b/>
          <w:sz w:val="20"/>
          <w:szCs w:val="20"/>
          <w:lang w:eastAsia="en-US"/>
        </w:rPr>
        <w:t>Ungetrübter Badespaß</w:t>
      </w:r>
    </w:p>
    <w:p w14:paraId="2999B79F" w14:textId="7910D373" w:rsidR="002C7679" w:rsidRPr="002C7679" w:rsidRDefault="00891E7E" w:rsidP="00306961">
      <w:pPr>
        <w:tabs>
          <w:tab w:val="left" w:pos="6237"/>
        </w:tabs>
        <w:spacing w:after="0"/>
        <w:ind w:left="142" w:right="1132"/>
        <w:rPr>
          <w:rFonts w:ascii="Verdana" w:eastAsia="Times New Roman" w:hAnsi="Verdana" w:cs="Arial"/>
          <w:b/>
          <w:sz w:val="24"/>
          <w:szCs w:val="24"/>
        </w:rPr>
      </w:pPr>
      <w:r w:rsidRPr="00891E7E">
        <w:rPr>
          <w:rFonts w:ascii="Verdana" w:eastAsia="Times New Roman" w:hAnsi="Verdana" w:cs="Arial"/>
          <w:b/>
          <w:sz w:val="24"/>
          <w:szCs w:val="24"/>
        </w:rPr>
        <w:t>Sorglos am Strand</w:t>
      </w:r>
    </w:p>
    <w:p w14:paraId="7C90360F" w14:textId="77777777" w:rsidR="005264A6" w:rsidRPr="002C7679" w:rsidRDefault="005264A6" w:rsidP="00306961">
      <w:pPr>
        <w:tabs>
          <w:tab w:val="left" w:pos="6237"/>
        </w:tabs>
        <w:spacing w:after="0" w:line="240" w:lineRule="auto"/>
        <w:ind w:right="1132"/>
        <w:rPr>
          <w:rFonts w:ascii="Verdana" w:eastAsia="Times New Roman" w:hAnsi="Verdana" w:cs="Arial"/>
          <w:b/>
          <w:sz w:val="24"/>
          <w:szCs w:val="24"/>
        </w:rPr>
      </w:pPr>
    </w:p>
    <w:tbl>
      <w:tblPr>
        <w:tblStyle w:val="Tabellenraster"/>
        <w:tblW w:w="94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230"/>
        <w:gridCol w:w="2268"/>
      </w:tblGrid>
      <w:tr w:rsidR="00C64082" w:rsidRPr="00C64082" w14:paraId="6801B49D" w14:textId="77777777" w:rsidTr="00D71877">
        <w:tc>
          <w:tcPr>
            <w:tcW w:w="7230" w:type="dxa"/>
          </w:tcPr>
          <w:p w14:paraId="11088823" w14:textId="77777777" w:rsidR="00891E7E" w:rsidRPr="00891E7E" w:rsidRDefault="00891E7E" w:rsidP="00306961">
            <w:pPr>
              <w:spacing w:line="276" w:lineRule="auto"/>
              <w:rPr>
                <w:rFonts w:ascii="Verdana" w:eastAsiaTheme="minorHAnsi" w:hAnsi="Verdana"/>
                <w:b/>
                <w:sz w:val="20"/>
                <w:szCs w:val="20"/>
                <w:lang w:eastAsia="en-US"/>
              </w:rPr>
            </w:pPr>
            <w:r w:rsidRPr="00891E7E">
              <w:rPr>
                <w:rFonts w:ascii="Verdana" w:eastAsiaTheme="minorHAnsi" w:hAnsi="Verdana"/>
                <w:b/>
                <w:sz w:val="20"/>
                <w:szCs w:val="20"/>
                <w:lang w:eastAsia="en-US"/>
              </w:rPr>
              <w:t>Bald locken wieder sommerliche Temperaturen die Menschen ins kühle Nass. Wer zum Baden Getränke mitnehmen möchte, sollte auf die Sicherheit achten, insbesondere bei Glasflaschen. Wegen des Verletzungsrisikos durch Scherben wird vielerorts ohnehin schon ein Glasverbot verhängt. Für den Durst unterwegs sind leichte und bruchfeste Plastikflaschen eine gefahrlose Alternative. Das sagt auch die Deutsche Lebens-Rettungs-Gesellschaft (DLRG).</w:t>
            </w:r>
          </w:p>
          <w:p w14:paraId="0F5B6DE6" w14:textId="77777777" w:rsidR="00891E7E" w:rsidRPr="00891E7E" w:rsidRDefault="00891E7E" w:rsidP="00306961">
            <w:pPr>
              <w:rPr>
                <w:rFonts w:ascii="Verdana" w:eastAsiaTheme="minorHAnsi" w:hAnsi="Verdana"/>
                <w:b/>
                <w:sz w:val="20"/>
                <w:szCs w:val="20"/>
                <w:lang w:eastAsia="en-US"/>
              </w:rPr>
            </w:pPr>
          </w:p>
          <w:p w14:paraId="4193D976" w14:textId="77777777" w:rsidR="00891E7E" w:rsidRPr="00891E7E" w:rsidRDefault="00891E7E" w:rsidP="00306961">
            <w:pPr>
              <w:spacing w:line="276" w:lineRule="auto"/>
              <w:rPr>
                <w:rFonts w:ascii="Verdana" w:eastAsiaTheme="minorHAnsi" w:hAnsi="Verdana"/>
                <w:b/>
                <w:sz w:val="20"/>
                <w:szCs w:val="20"/>
                <w:lang w:eastAsia="en-US"/>
              </w:rPr>
            </w:pPr>
            <w:r w:rsidRPr="00891E7E">
              <w:rPr>
                <w:rFonts w:ascii="Verdana" w:eastAsiaTheme="minorHAnsi" w:hAnsi="Verdana"/>
                <w:b/>
                <w:sz w:val="20"/>
                <w:szCs w:val="20"/>
                <w:lang w:eastAsia="en-US"/>
              </w:rPr>
              <w:t>Vorsicht geboten</w:t>
            </w:r>
          </w:p>
          <w:p w14:paraId="600A5397" w14:textId="1B113F75" w:rsidR="00891E7E" w:rsidRPr="00891E7E" w:rsidRDefault="00891E7E" w:rsidP="00306961">
            <w:pPr>
              <w:spacing w:line="276" w:lineRule="auto"/>
              <w:rPr>
                <w:rFonts w:ascii="Verdana" w:eastAsiaTheme="minorHAnsi" w:hAnsi="Verdana"/>
                <w:bCs/>
                <w:sz w:val="20"/>
                <w:szCs w:val="20"/>
                <w:lang w:eastAsia="en-US"/>
              </w:rPr>
            </w:pPr>
            <w:r w:rsidRPr="00891E7E">
              <w:rPr>
                <w:rFonts w:ascii="Verdana" w:eastAsiaTheme="minorHAnsi" w:hAnsi="Verdana"/>
                <w:bCs/>
                <w:sz w:val="20"/>
                <w:szCs w:val="20"/>
                <w:lang w:eastAsia="en-US"/>
              </w:rPr>
              <w:t>Gerade am Badesee oder Meer, wo man sich überwiegend barfuß auf-hält, bergen mitgebrachte Getränkeflaschen aus Glas hohe Risiken: Gehen sie zu Bruch, kann es schnell zu Verletzungen kommen. „Glasscherben führen immer wieder zu Unfällen“, berichtet Martin Holzhause, Sprecher der DLRG, im Interview. Deshalb sind an vielen Stränden Glas-flaschen meist auch verboten, um der Gefahr von Schnittwunden vorzu-beugen. Eine wichtige Präventivmaßnahme aus guten Gründen.</w:t>
            </w:r>
          </w:p>
          <w:p w14:paraId="0735ABE3" w14:textId="77777777" w:rsidR="00891E7E" w:rsidRPr="00891E7E" w:rsidRDefault="00891E7E" w:rsidP="00306961">
            <w:pPr>
              <w:spacing w:line="276" w:lineRule="auto"/>
              <w:rPr>
                <w:rFonts w:ascii="Verdana" w:eastAsiaTheme="minorHAnsi" w:hAnsi="Verdana"/>
                <w:b/>
                <w:sz w:val="20"/>
                <w:szCs w:val="20"/>
                <w:lang w:eastAsia="en-US"/>
              </w:rPr>
            </w:pPr>
          </w:p>
          <w:p w14:paraId="310FE9C0" w14:textId="77777777" w:rsidR="00891E7E" w:rsidRPr="00891E7E" w:rsidRDefault="00891E7E" w:rsidP="00306961">
            <w:pPr>
              <w:spacing w:line="276" w:lineRule="auto"/>
              <w:rPr>
                <w:rFonts w:ascii="Verdana" w:eastAsiaTheme="minorHAnsi" w:hAnsi="Verdana"/>
                <w:b/>
                <w:sz w:val="20"/>
                <w:szCs w:val="20"/>
                <w:lang w:eastAsia="en-US"/>
              </w:rPr>
            </w:pPr>
            <w:r w:rsidRPr="00891E7E">
              <w:rPr>
                <w:rFonts w:ascii="Verdana" w:eastAsiaTheme="minorHAnsi" w:hAnsi="Verdana"/>
                <w:b/>
                <w:sz w:val="20"/>
                <w:szCs w:val="20"/>
                <w:lang w:eastAsia="en-US"/>
              </w:rPr>
              <w:t>Vor allem Kinder und Hunde betroffen</w:t>
            </w:r>
          </w:p>
          <w:p w14:paraId="4A872CC3" w14:textId="030319B1" w:rsidR="00891E7E" w:rsidRPr="00891E7E" w:rsidRDefault="00891E7E" w:rsidP="00306961">
            <w:pPr>
              <w:spacing w:line="276" w:lineRule="auto"/>
              <w:rPr>
                <w:rFonts w:ascii="Verdana" w:eastAsiaTheme="minorHAnsi" w:hAnsi="Verdana"/>
                <w:bCs/>
                <w:sz w:val="20"/>
                <w:szCs w:val="20"/>
                <w:lang w:eastAsia="en-US"/>
              </w:rPr>
            </w:pPr>
            <w:r w:rsidRPr="00891E7E">
              <w:rPr>
                <w:rFonts w:ascii="Verdana" w:eastAsiaTheme="minorHAnsi" w:hAnsi="Verdana"/>
                <w:bCs/>
                <w:sz w:val="20"/>
                <w:szCs w:val="20"/>
                <w:lang w:eastAsia="en-US"/>
              </w:rPr>
              <w:t>Liegen Glasscherben am Boden, können sie Menschen Schaden zufügen, weil man sie oft im Gras oder Sand nur schwer erkennen kann. Zudem verteilen sich die feinen und kaum sichtbaren Glassplitter in einem weiten Radius, was das Verletzungsrisiko zusätzlich erhöht. Ins-besondere Kleinkinder sind gefährdet. Die DLRG leistet bei Unfällen erste Hilfe. Doch nicht nur für Menschen gehen von den Scherben und Splittern Gefahren aus, auch den empfindlichen Pfoten von Hunden und Katzen drohen ernsthafte Blessuren.</w:t>
            </w:r>
          </w:p>
          <w:p w14:paraId="3ECD0FA7" w14:textId="77777777" w:rsidR="00891E7E" w:rsidRPr="00891E7E" w:rsidRDefault="00891E7E" w:rsidP="00306961">
            <w:pPr>
              <w:spacing w:line="276" w:lineRule="auto"/>
              <w:rPr>
                <w:rFonts w:ascii="Verdana" w:eastAsiaTheme="minorHAnsi" w:hAnsi="Verdana"/>
                <w:b/>
                <w:sz w:val="20"/>
                <w:szCs w:val="20"/>
                <w:lang w:eastAsia="en-US"/>
              </w:rPr>
            </w:pPr>
          </w:p>
          <w:p w14:paraId="5BDE5933" w14:textId="77777777" w:rsidR="00891E7E" w:rsidRPr="00891E7E" w:rsidRDefault="00891E7E" w:rsidP="00306961">
            <w:pPr>
              <w:spacing w:line="276" w:lineRule="auto"/>
              <w:rPr>
                <w:rFonts w:ascii="Verdana" w:eastAsiaTheme="minorHAnsi" w:hAnsi="Verdana"/>
                <w:b/>
                <w:sz w:val="20"/>
                <w:szCs w:val="20"/>
                <w:lang w:eastAsia="en-US"/>
              </w:rPr>
            </w:pPr>
            <w:r w:rsidRPr="00891E7E">
              <w:rPr>
                <w:rFonts w:ascii="Verdana" w:eastAsiaTheme="minorHAnsi" w:hAnsi="Verdana"/>
                <w:b/>
                <w:sz w:val="20"/>
                <w:szCs w:val="20"/>
                <w:lang w:eastAsia="en-US"/>
              </w:rPr>
              <w:t>Auf der sicheren Seite sein</w:t>
            </w:r>
          </w:p>
          <w:p w14:paraId="7C10EA11" w14:textId="2DF3F4CD" w:rsidR="00891E7E" w:rsidRDefault="00891E7E" w:rsidP="00306961">
            <w:pPr>
              <w:spacing w:line="276" w:lineRule="auto"/>
              <w:rPr>
                <w:rFonts w:ascii="Verdana" w:eastAsiaTheme="minorHAnsi" w:hAnsi="Verdana"/>
                <w:bCs/>
                <w:sz w:val="20"/>
                <w:szCs w:val="20"/>
                <w:lang w:eastAsia="en-US"/>
              </w:rPr>
            </w:pPr>
            <w:r w:rsidRPr="00891E7E">
              <w:rPr>
                <w:rFonts w:ascii="Verdana" w:eastAsiaTheme="minorHAnsi" w:hAnsi="Verdana"/>
                <w:bCs/>
                <w:sz w:val="20"/>
                <w:szCs w:val="20"/>
                <w:lang w:eastAsia="en-US"/>
              </w:rPr>
              <w:t>Wer also am Strand sorglos seinen Durst stillen will, für den sind leichte und zugleich stabile Flaschen aus Kunststoff eine ungefährliche und zuverlässige Wahl. Das bestätigt auch DLRG-Sprecher Martin Holzhau-se. Wer sich für PET-Flaschen entscheidet, trifft darüber hinaus eine nachhaltige Wahl. Schon bei Herstellung und Transport sparen die Plastikflaschen aufgrund ihres niedrigen Schmelzpunktes und geringen Gewichts gegenüber Glas jede Menge Energie ein. Und ordentlich entsorgt, lassen sich die gebrauchten PET-Flaschen gut wiederverwerten. Damit ist sowohl den Füßen und Pfoten als auch Badesee und Meer geholfen.</w:t>
            </w:r>
          </w:p>
          <w:p w14:paraId="02293CB9" w14:textId="77777777" w:rsidR="00122F2E" w:rsidRPr="00891E7E" w:rsidRDefault="00122F2E" w:rsidP="00306961">
            <w:pPr>
              <w:rPr>
                <w:rFonts w:ascii="Verdana" w:eastAsiaTheme="minorHAnsi" w:hAnsi="Verdana"/>
                <w:b/>
                <w:sz w:val="20"/>
                <w:szCs w:val="20"/>
                <w:lang w:eastAsia="en-US"/>
              </w:rPr>
            </w:pPr>
          </w:p>
          <w:p w14:paraId="39903CA0" w14:textId="77777777" w:rsidR="00891E7E" w:rsidRPr="002D022F" w:rsidRDefault="00891E7E" w:rsidP="00306961">
            <w:pPr>
              <w:spacing w:line="276" w:lineRule="auto"/>
              <w:rPr>
                <w:rFonts w:ascii="Verdana" w:eastAsiaTheme="minorHAnsi" w:hAnsi="Verdana"/>
                <w:b/>
                <w:sz w:val="20"/>
                <w:szCs w:val="20"/>
                <w:lang w:eastAsia="en-US"/>
              </w:rPr>
            </w:pPr>
            <w:r w:rsidRPr="002D022F">
              <w:rPr>
                <w:rFonts w:ascii="Verdana" w:eastAsiaTheme="minorHAnsi" w:hAnsi="Verdana"/>
                <w:b/>
                <w:sz w:val="20"/>
                <w:szCs w:val="20"/>
                <w:lang w:eastAsia="en-US"/>
              </w:rPr>
              <w:lastRenderedPageBreak/>
              <w:t>Interview mit DLRG-Sprecher Martin Holzhause (MH):</w:t>
            </w:r>
          </w:p>
          <w:p w14:paraId="5B6B6E45" w14:textId="77777777" w:rsidR="00891E7E" w:rsidRPr="00122F2E" w:rsidRDefault="00891E7E" w:rsidP="00306961">
            <w:pPr>
              <w:spacing w:line="276" w:lineRule="auto"/>
              <w:rPr>
                <w:rFonts w:ascii="Verdana" w:eastAsiaTheme="minorHAnsi" w:hAnsi="Verdana"/>
                <w:b/>
                <w:sz w:val="20"/>
                <w:szCs w:val="20"/>
                <w:lang w:eastAsia="en-US"/>
              </w:rPr>
            </w:pPr>
          </w:p>
          <w:p w14:paraId="6D7299BE" w14:textId="77777777" w:rsidR="00891E7E" w:rsidRPr="002D022F" w:rsidRDefault="00891E7E" w:rsidP="00306961">
            <w:pPr>
              <w:spacing w:line="276" w:lineRule="auto"/>
              <w:rPr>
                <w:rFonts w:ascii="Verdana" w:eastAsiaTheme="minorHAnsi" w:hAnsi="Verdana"/>
                <w:bCs/>
                <w:sz w:val="20"/>
                <w:szCs w:val="20"/>
                <w:lang w:eastAsia="en-US"/>
              </w:rPr>
            </w:pPr>
            <w:r w:rsidRPr="002D022F">
              <w:rPr>
                <w:rFonts w:ascii="Verdana" w:eastAsiaTheme="minorHAnsi" w:hAnsi="Verdana"/>
                <w:bCs/>
                <w:sz w:val="20"/>
                <w:szCs w:val="20"/>
                <w:lang w:eastAsia="en-US"/>
              </w:rPr>
              <w:t>„Das Risiko einer Schnittwunde geht insbesondere von Glasflaschen aus“</w:t>
            </w:r>
          </w:p>
          <w:p w14:paraId="60810322" w14:textId="77777777" w:rsidR="00891E7E" w:rsidRPr="00122F2E" w:rsidRDefault="00891E7E" w:rsidP="00306961">
            <w:pPr>
              <w:spacing w:line="276" w:lineRule="auto"/>
              <w:rPr>
                <w:rFonts w:ascii="Verdana" w:eastAsiaTheme="minorHAnsi" w:hAnsi="Verdana"/>
                <w:b/>
                <w:sz w:val="20"/>
                <w:szCs w:val="20"/>
                <w:lang w:eastAsia="en-US"/>
              </w:rPr>
            </w:pPr>
          </w:p>
          <w:p w14:paraId="50622BF5" w14:textId="79D965A4" w:rsidR="00891E7E" w:rsidRPr="00122F2E" w:rsidRDefault="00891E7E" w:rsidP="00306961">
            <w:pPr>
              <w:spacing w:line="276" w:lineRule="auto"/>
              <w:rPr>
                <w:rFonts w:ascii="Verdana" w:eastAsiaTheme="minorHAnsi" w:hAnsi="Verdana"/>
                <w:b/>
                <w:sz w:val="20"/>
                <w:szCs w:val="20"/>
                <w:lang w:eastAsia="en-US"/>
              </w:rPr>
            </w:pPr>
            <w:r w:rsidRPr="00122F2E">
              <w:rPr>
                <w:rFonts w:ascii="Verdana" w:eastAsiaTheme="minorHAnsi" w:hAnsi="Verdana"/>
                <w:b/>
                <w:sz w:val="20"/>
                <w:szCs w:val="20"/>
                <w:lang w:eastAsia="en-US"/>
              </w:rPr>
              <w:t>Sind Getränke in bruchgefährdeten Glasflaschen tatsächlich ein Sicherheitsrisiko an Badeseen?</w:t>
            </w:r>
          </w:p>
          <w:p w14:paraId="11BD9930" w14:textId="77777777" w:rsidR="00891E7E" w:rsidRPr="00122F2E" w:rsidRDefault="00891E7E" w:rsidP="00306961">
            <w:pPr>
              <w:spacing w:line="276" w:lineRule="auto"/>
              <w:rPr>
                <w:rFonts w:ascii="Verdana" w:eastAsiaTheme="minorHAnsi" w:hAnsi="Verdana"/>
                <w:b/>
                <w:sz w:val="20"/>
                <w:szCs w:val="20"/>
                <w:lang w:eastAsia="en-US"/>
              </w:rPr>
            </w:pPr>
          </w:p>
          <w:p w14:paraId="613D3277" w14:textId="77777777" w:rsidR="00891E7E" w:rsidRPr="00122F2E" w:rsidRDefault="00891E7E" w:rsidP="00306961">
            <w:pPr>
              <w:spacing w:line="276" w:lineRule="auto"/>
              <w:rPr>
                <w:rFonts w:ascii="Verdana" w:eastAsiaTheme="minorHAnsi" w:hAnsi="Verdana"/>
                <w:bCs/>
                <w:sz w:val="20"/>
                <w:szCs w:val="20"/>
                <w:lang w:eastAsia="en-US"/>
              </w:rPr>
            </w:pPr>
            <w:r w:rsidRPr="00122F2E">
              <w:rPr>
                <w:rFonts w:ascii="Verdana" w:eastAsiaTheme="minorHAnsi" w:hAnsi="Verdana"/>
                <w:bCs/>
                <w:sz w:val="20"/>
                <w:szCs w:val="20"/>
                <w:lang w:eastAsia="en-US"/>
              </w:rPr>
              <w:t>MH: Glasscherben führen immer wieder zu Unfällen. Diese sind zwar kleinerer Natur, doch jede Schnittverletzung, die den Badespaß trübt oder gar vorzeitig beendet, ist unnötig.</w:t>
            </w:r>
          </w:p>
          <w:p w14:paraId="03C5DE9E" w14:textId="77777777" w:rsidR="00891E7E" w:rsidRPr="00122F2E" w:rsidRDefault="00891E7E" w:rsidP="00306961">
            <w:pPr>
              <w:spacing w:line="276" w:lineRule="auto"/>
              <w:rPr>
                <w:rFonts w:ascii="Verdana" w:eastAsiaTheme="minorHAnsi" w:hAnsi="Verdana"/>
                <w:bCs/>
                <w:sz w:val="20"/>
                <w:szCs w:val="20"/>
                <w:lang w:eastAsia="en-US"/>
              </w:rPr>
            </w:pPr>
          </w:p>
          <w:p w14:paraId="73C63B2B" w14:textId="553100D6" w:rsidR="00891E7E" w:rsidRDefault="00891E7E" w:rsidP="00306961">
            <w:pPr>
              <w:spacing w:line="276" w:lineRule="auto"/>
              <w:rPr>
                <w:rFonts w:ascii="Verdana" w:eastAsiaTheme="minorHAnsi" w:hAnsi="Verdana"/>
                <w:b/>
                <w:sz w:val="20"/>
                <w:szCs w:val="20"/>
                <w:lang w:eastAsia="en-US"/>
              </w:rPr>
            </w:pPr>
            <w:r w:rsidRPr="00122F2E">
              <w:rPr>
                <w:rFonts w:ascii="Verdana" w:eastAsiaTheme="minorHAnsi" w:hAnsi="Verdana"/>
                <w:b/>
                <w:sz w:val="20"/>
                <w:szCs w:val="20"/>
                <w:lang w:eastAsia="en-US"/>
              </w:rPr>
              <w:t>Wo ist am meisten mit Glasscherben/-splittern zu rechnen? Auf der Liegewiese, am Ufer oder gar im Wasser?</w:t>
            </w:r>
          </w:p>
          <w:p w14:paraId="35BB65B5" w14:textId="77777777" w:rsidR="00122F2E" w:rsidRPr="00122F2E" w:rsidRDefault="00122F2E" w:rsidP="00306961">
            <w:pPr>
              <w:spacing w:line="276" w:lineRule="auto"/>
              <w:rPr>
                <w:rFonts w:ascii="Verdana" w:eastAsiaTheme="minorHAnsi" w:hAnsi="Verdana"/>
                <w:b/>
                <w:sz w:val="20"/>
                <w:szCs w:val="20"/>
                <w:lang w:eastAsia="en-US"/>
              </w:rPr>
            </w:pPr>
          </w:p>
          <w:p w14:paraId="0C36E1EB" w14:textId="43722B2D" w:rsidR="00891E7E" w:rsidRPr="00122F2E" w:rsidRDefault="00891E7E" w:rsidP="00306961">
            <w:pPr>
              <w:spacing w:line="276" w:lineRule="auto"/>
              <w:rPr>
                <w:rFonts w:ascii="Verdana" w:eastAsiaTheme="minorHAnsi" w:hAnsi="Verdana"/>
                <w:bCs/>
                <w:sz w:val="20"/>
                <w:szCs w:val="20"/>
                <w:lang w:eastAsia="en-US"/>
              </w:rPr>
            </w:pPr>
            <w:r w:rsidRPr="00122F2E">
              <w:rPr>
                <w:rFonts w:ascii="Verdana" w:eastAsiaTheme="minorHAnsi" w:hAnsi="Verdana"/>
                <w:bCs/>
                <w:sz w:val="20"/>
                <w:szCs w:val="20"/>
                <w:lang w:eastAsia="en-US"/>
              </w:rPr>
              <w:t>MH: Das ist unterschiedlich. Generell ist an Land mehr mit Scherben zu rechnen. Das Verletzungsrisiko ist also größer, etwa beim Barfußlaufen oder Aufheben von herumliegenden Scherben. Ins Wasser gelangen die Scherben oft mutwillig durch das Werfen von Flaschen. Das Glas sinkt auf den Grund und sorgt vor allem im seichten Gewässer für Verletzungsgefahr.</w:t>
            </w:r>
          </w:p>
          <w:p w14:paraId="3085B7F5" w14:textId="77777777" w:rsidR="00891E7E" w:rsidRPr="00122F2E" w:rsidRDefault="00891E7E" w:rsidP="00306961">
            <w:pPr>
              <w:spacing w:line="276" w:lineRule="auto"/>
              <w:rPr>
                <w:rFonts w:ascii="Verdana" w:eastAsiaTheme="minorHAnsi" w:hAnsi="Verdana"/>
                <w:bCs/>
                <w:sz w:val="20"/>
                <w:szCs w:val="20"/>
                <w:lang w:eastAsia="en-US"/>
              </w:rPr>
            </w:pPr>
          </w:p>
          <w:p w14:paraId="14EF05B4" w14:textId="77777777" w:rsidR="00891E7E" w:rsidRPr="00122F2E" w:rsidRDefault="00891E7E" w:rsidP="00306961">
            <w:pPr>
              <w:spacing w:line="276" w:lineRule="auto"/>
              <w:rPr>
                <w:rFonts w:ascii="Verdana" w:eastAsiaTheme="minorHAnsi" w:hAnsi="Verdana"/>
                <w:b/>
                <w:sz w:val="20"/>
                <w:szCs w:val="20"/>
                <w:lang w:eastAsia="en-US"/>
              </w:rPr>
            </w:pPr>
            <w:r w:rsidRPr="00122F2E">
              <w:rPr>
                <w:rFonts w:ascii="Verdana" w:eastAsiaTheme="minorHAnsi" w:hAnsi="Verdana"/>
                <w:b/>
                <w:sz w:val="20"/>
                <w:szCs w:val="20"/>
                <w:lang w:eastAsia="en-US"/>
              </w:rPr>
              <w:t>Kommt es bei Badegästen zu Schnittverletzungen durch Glasscherben, leistet dann die DLRG eine Wundversorgung?</w:t>
            </w:r>
          </w:p>
          <w:p w14:paraId="1891F7D9" w14:textId="77777777" w:rsidR="00891E7E" w:rsidRPr="00122F2E" w:rsidRDefault="00891E7E" w:rsidP="00306961">
            <w:pPr>
              <w:spacing w:line="276" w:lineRule="auto"/>
              <w:rPr>
                <w:rFonts w:ascii="Verdana" w:eastAsiaTheme="minorHAnsi" w:hAnsi="Verdana"/>
                <w:bCs/>
                <w:sz w:val="20"/>
                <w:szCs w:val="20"/>
                <w:lang w:eastAsia="en-US"/>
              </w:rPr>
            </w:pPr>
          </w:p>
          <w:p w14:paraId="30BA79BF" w14:textId="77777777" w:rsidR="00891E7E" w:rsidRPr="00122F2E" w:rsidRDefault="00891E7E" w:rsidP="00306961">
            <w:pPr>
              <w:spacing w:line="276" w:lineRule="auto"/>
              <w:rPr>
                <w:rFonts w:ascii="Verdana" w:eastAsiaTheme="minorHAnsi" w:hAnsi="Verdana"/>
                <w:bCs/>
                <w:sz w:val="20"/>
                <w:szCs w:val="20"/>
                <w:lang w:eastAsia="en-US"/>
              </w:rPr>
            </w:pPr>
            <w:r w:rsidRPr="00122F2E">
              <w:rPr>
                <w:rFonts w:ascii="Verdana" w:eastAsiaTheme="minorHAnsi" w:hAnsi="Verdana"/>
                <w:bCs/>
                <w:sz w:val="20"/>
                <w:szCs w:val="20"/>
                <w:lang w:eastAsia="en-US"/>
              </w:rPr>
              <w:t>MH: Ja, die ehrenamtlichen Rettungsschwimmerinnen und Rettungs-schwimmer sind während des Frühlings und Sommers an über 1.100 Freigewässern im Einsatz und leisten in solchen Fällen Erste Hilfe. Die Wundversorgung von Schnittverletzungen gehört zum Alltagsgeschäft. Zur weiteren Behandlung werden die Patienten an einen Mediziner verwiesen. Bei tiefen, stark blutenden Wunden kann auch schon mal direkt der Rettungsdienst gerufen werden.</w:t>
            </w:r>
          </w:p>
          <w:p w14:paraId="7CDD666E" w14:textId="77777777" w:rsidR="00891E7E" w:rsidRPr="00122F2E" w:rsidRDefault="00891E7E" w:rsidP="00306961">
            <w:pPr>
              <w:spacing w:line="276" w:lineRule="auto"/>
              <w:rPr>
                <w:rFonts w:ascii="Verdana" w:eastAsiaTheme="minorHAnsi" w:hAnsi="Verdana"/>
                <w:bCs/>
                <w:sz w:val="20"/>
                <w:szCs w:val="20"/>
                <w:lang w:eastAsia="en-US"/>
              </w:rPr>
            </w:pPr>
          </w:p>
          <w:p w14:paraId="54AF8631" w14:textId="77777777" w:rsidR="00891E7E" w:rsidRPr="00122F2E" w:rsidRDefault="00891E7E" w:rsidP="00306961">
            <w:pPr>
              <w:spacing w:line="276" w:lineRule="auto"/>
              <w:rPr>
                <w:rFonts w:ascii="Verdana" w:eastAsiaTheme="minorHAnsi" w:hAnsi="Verdana"/>
                <w:b/>
                <w:sz w:val="20"/>
                <w:szCs w:val="20"/>
                <w:lang w:eastAsia="en-US"/>
              </w:rPr>
            </w:pPr>
            <w:r w:rsidRPr="00122F2E">
              <w:rPr>
                <w:rFonts w:ascii="Verdana" w:eastAsiaTheme="minorHAnsi" w:hAnsi="Verdana"/>
                <w:b/>
                <w:sz w:val="20"/>
                <w:szCs w:val="20"/>
                <w:lang w:eastAsia="en-US"/>
              </w:rPr>
              <w:t>Eine ordentliche Entsorgung (Mülleimer, Container, Zuhause) selbst-verständlich vorausgesetzt - sind bruchfeste Plastikflaschen auch aus Ihrer Sicht eine sichere Alternative?</w:t>
            </w:r>
          </w:p>
          <w:p w14:paraId="0A866FF3" w14:textId="77777777" w:rsidR="00891E7E" w:rsidRPr="00122F2E" w:rsidRDefault="00891E7E" w:rsidP="00306961">
            <w:pPr>
              <w:spacing w:line="276" w:lineRule="auto"/>
              <w:rPr>
                <w:rFonts w:ascii="Verdana" w:eastAsiaTheme="minorHAnsi" w:hAnsi="Verdana"/>
                <w:bCs/>
                <w:sz w:val="20"/>
                <w:szCs w:val="20"/>
                <w:lang w:eastAsia="en-US"/>
              </w:rPr>
            </w:pPr>
          </w:p>
          <w:p w14:paraId="6CBBE5EE" w14:textId="77777777" w:rsidR="00891E7E" w:rsidRPr="00122F2E" w:rsidRDefault="00891E7E" w:rsidP="00306961">
            <w:pPr>
              <w:spacing w:line="276" w:lineRule="auto"/>
              <w:rPr>
                <w:rFonts w:ascii="Verdana" w:eastAsiaTheme="minorHAnsi" w:hAnsi="Verdana"/>
                <w:bCs/>
                <w:sz w:val="20"/>
                <w:szCs w:val="20"/>
                <w:lang w:eastAsia="en-US"/>
              </w:rPr>
            </w:pPr>
            <w:r w:rsidRPr="00122F2E">
              <w:rPr>
                <w:rFonts w:ascii="Verdana" w:eastAsiaTheme="minorHAnsi" w:hAnsi="Verdana"/>
                <w:bCs/>
                <w:sz w:val="20"/>
                <w:szCs w:val="20"/>
                <w:lang w:eastAsia="en-US"/>
              </w:rPr>
              <w:t>MH: Auf jeden Fall. Das Risiko einer Schnittwunde geht insbesondere von Glasflaschen aus.</w:t>
            </w:r>
          </w:p>
          <w:p w14:paraId="7F70DD62" w14:textId="77777777" w:rsidR="00891E7E" w:rsidRPr="00122F2E" w:rsidRDefault="00891E7E" w:rsidP="00306961">
            <w:pPr>
              <w:spacing w:line="276" w:lineRule="auto"/>
              <w:rPr>
                <w:rFonts w:ascii="Verdana" w:eastAsiaTheme="minorHAnsi" w:hAnsi="Verdana"/>
                <w:bCs/>
                <w:sz w:val="20"/>
                <w:szCs w:val="20"/>
                <w:lang w:eastAsia="en-US"/>
              </w:rPr>
            </w:pPr>
          </w:p>
          <w:p w14:paraId="27E9F79B" w14:textId="77777777" w:rsidR="00891E7E" w:rsidRPr="00122F2E" w:rsidRDefault="00891E7E" w:rsidP="00306961">
            <w:pPr>
              <w:spacing w:line="276" w:lineRule="auto"/>
              <w:rPr>
                <w:rFonts w:ascii="Verdana" w:eastAsiaTheme="minorHAnsi" w:hAnsi="Verdana"/>
                <w:b/>
                <w:sz w:val="20"/>
                <w:szCs w:val="20"/>
                <w:lang w:eastAsia="en-US"/>
              </w:rPr>
            </w:pPr>
            <w:r w:rsidRPr="00122F2E">
              <w:rPr>
                <w:rFonts w:ascii="Verdana" w:eastAsiaTheme="minorHAnsi" w:hAnsi="Verdana"/>
                <w:b/>
                <w:sz w:val="20"/>
                <w:szCs w:val="20"/>
                <w:lang w:eastAsia="en-US"/>
              </w:rPr>
              <w:t>Welche Sicherheits-Tipps können Sie Badesee-Besuchern mitgeben? Vor allem in Bezug im Umgang mit Glasflaschen?</w:t>
            </w:r>
          </w:p>
          <w:p w14:paraId="5D3D21C6" w14:textId="77777777" w:rsidR="00891E7E" w:rsidRPr="00122F2E" w:rsidRDefault="00891E7E" w:rsidP="00306961">
            <w:pPr>
              <w:spacing w:line="276" w:lineRule="auto"/>
              <w:rPr>
                <w:rFonts w:ascii="Verdana" w:eastAsiaTheme="minorHAnsi" w:hAnsi="Verdana"/>
                <w:bCs/>
                <w:sz w:val="20"/>
                <w:szCs w:val="20"/>
                <w:lang w:eastAsia="en-US"/>
              </w:rPr>
            </w:pPr>
          </w:p>
          <w:p w14:paraId="7E67EAF5" w14:textId="69F65C20" w:rsidR="00891E7E" w:rsidRDefault="00891E7E" w:rsidP="00306961">
            <w:pPr>
              <w:spacing w:line="276" w:lineRule="auto"/>
              <w:rPr>
                <w:rFonts w:ascii="Verdana" w:eastAsiaTheme="minorHAnsi" w:hAnsi="Verdana"/>
                <w:bCs/>
                <w:sz w:val="20"/>
                <w:szCs w:val="20"/>
                <w:lang w:eastAsia="en-US"/>
              </w:rPr>
            </w:pPr>
            <w:r w:rsidRPr="00122F2E">
              <w:rPr>
                <w:rFonts w:ascii="Verdana" w:eastAsiaTheme="minorHAnsi" w:hAnsi="Verdana"/>
                <w:bCs/>
                <w:sz w:val="20"/>
                <w:szCs w:val="20"/>
                <w:lang w:eastAsia="en-US"/>
              </w:rPr>
              <w:t>MH: Wer lieber Getränke in Glasflaschen kauft, sollte diese vor dem Besuch am Badestrand in eine Plastikflasche umfüllen. Flaschen aus Glas sollten möglichst immer in der Tasche aufbewahrt werden. Treten Sie mit den Flaschen den Heimweg an, gehören diese nach dem Entleeren möglichst direkt in den nächsten Mülleimer. Vermeiden lassen sich Schnittverletzungen durch das Tragen von Badelatschen oder auch Schwimmschuhen.</w:t>
            </w:r>
          </w:p>
          <w:p w14:paraId="1EC7916B" w14:textId="77777777" w:rsidR="00122F2E" w:rsidRDefault="00122F2E" w:rsidP="00306961">
            <w:pPr>
              <w:rPr>
                <w:rFonts w:ascii="Verdana" w:eastAsiaTheme="minorHAnsi" w:hAnsi="Verdana"/>
                <w:bCs/>
                <w:sz w:val="20"/>
                <w:szCs w:val="20"/>
                <w:lang w:eastAsia="en-US"/>
              </w:rPr>
            </w:pPr>
          </w:p>
          <w:p w14:paraId="4D30D0E9" w14:textId="77777777" w:rsidR="00122F2E" w:rsidRPr="00122F2E" w:rsidRDefault="00122F2E" w:rsidP="00306961">
            <w:pPr>
              <w:rPr>
                <w:rFonts w:ascii="Verdana" w:eastAsiaTheme="minorHAnsi" w:hAnsi="Verdana"/>
                <w:bCs/>
                <w:sz w:val="20"/>
                <w:szCs w:val="20"/>
                <w:lang w:eastAsia="en-US"/>
              </w:rPr>
            </w:pPr>
          </w:p>
          <w:p w14:paraId="67D4CE2C" w14:textId="145DE551" w:rsidR="00122F2E" w:rsidRDefault="0003551A" w:rsidP="00306961">
            <w:pPr>
              <w:rPr>
                <w:rFonts w:ascii="Verdana" w:eastAsiaTheme="minorHAnsi" w:hAnsi="Verdana"/>
                <w:b/>
                <w:bCs/>
                <w:sz w:val="20"/>
                <w:szCs w:val="20"/>
                <w:lang w:val="en-US" w:eastAsia="en-US"/>
              </w:rPr>
            </w:pPr>
            <w:r w:rsidRPr="0003551A">
              <w:rPr>
                <w:rFonts w:ascii="Verdana" w:eastAsiaTheme="minorHAnsi" w:hAnsi="Verdana"/>
                <w:b/>
                <w:bCs/>
                <w:sz w:val="20"/>
                <w:szCs w:val="20"/>
                <w:lang w:val="en-US" w:eastAsia="en-US"/>
              </w:rPr>
              <w:lastRenderedPageBreak/>
              <w:t>Bild</w:t>
            </w:r>
            <w:r w:rsidR="00891E7E">
              <w:rPr>
                <w:rFonts w:ascii="Verdana" w:eastAsiaTheme="minorHAnsi" w:hAnsi="Verdana"/>
                <w:b/>
                <w:bCs/>
                <w:sz w:val="20"/>
                <w:szCs w:val="20"/>
                <w:lang w:val="en-US" w:eastAsia="en-US"/>
              </w:rPr>
              <w:t xml:space="preserve"> 1</w:t>
            </w:r>
          </w:p>
          <w:p w14:paraId="68EA00BF" w14:textId="64CB61AB" w:rsidR="00891E7E" w:rsidRPr="0003551A" w:rsidRDefault="00891E7E" w:rsidP="00306961">
            <w:pPr>
              <w:rPr>
                <w:rFonts w:ascii="Verdana" w:eastAsiaTheme="minorHAnsi" w:hAnsi="Verdana"/>
                <w:b/>
                <w:bCs/>
                <w:sz w:val="20"/>
                <w:szCs w:val="20"/>
                <w:lang w:val="en-US" w:eastAsia="en-US"/>
              </w:rPr>
            </w:pPr>
            <w:r>
              <w:rPr>
                <w:rFonts w:ascii="Verdana" w:eastAsiaTheme="minorHAnsi" w:hAnsi="Verdana"/>
                <w:b/>
                <w:bCs/>
                <w:noProof/>
                <w:sz w:val="20"/>
                <w:szCs w:val="20"/>
                <w:lang w:val="en-US" w:eastAsia="en-US"/>
              </w:rPr>
              <w:drawing>
                <wp:inline distT="0" distB="0" distL="0" distR="0" wp14:anchorId="2801A45A" wp14:editId="46137BC3">
                  <wp:extent cx="2672681" cy="2009775"/>
                  <wp:effectExtent l="0" t="0" r="0" b="0"/>
                  <wp:docPr id="70547187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676489" cy="2012638"/>
                          </a:xfrm>
                          <a:prstGeom prst="rect">
                            <a:avLst/>
                          </a:prstGeom>
                          <a:noFill/>
                        </pic:spPr>
                      </pic:pic>
                    </a:graphicData>
                  </a:graphic>
                </wp:inline>
              </w:drawing>
            </w:r>
          </w:p>
          <w:p w14:paraId="10B8D885" w14:textId="77777777" w:rsidR="00122F2E" w:rsidRDefault="00122F2E" w:rsidP="00306961">
            <w:pPr>
              <w:tabs>
                <w:tab w:val="left" w:pos="4320"/>
              </w:tabs>
              <w:rPr>
                <w:rFonts w:ascii="Verdana" w:eastAsiaTheme="minorHAnsi" w:hAnsi="Verdana"/>
                <w:i/>
                <w:iCs/>
                <w:sz w:val="20"/>
                <w:szCs w:val="20"/>
                <w:lang w:eastAsia="en-US"/>
              </w:rPr>
            </w:pPr>
          </w:p>
          <w:p w14:paraId="332EAFED" w14:textId="06AF5E14" w:rsidR="00043A37" w:rsidRDefault="00891E7E" w:rsidP="00306961">
            <w:pPr>
              <w:tabs>
                <w:tab w:val="left" w:pos="4320"/>
              </w:tabs>
              <w:spacing w:line="276" w:lineRule="auto"/>
              <w:rPr>
                <w:rFonts w:ascii="Verdana" w:eastAsiaTheme="minorHAnsi" w:hAnsi="Verdana"/>
                <w:i/>
                <w:iCs/>
                <w:sz w:val="20"/>
                <w:szCs w:val="20"/>
                <w:lang w:eastAsia="en-US"/>
              </w:rPr>
            </w:pPr>
            <w:r w:rsidRPr="00891E7E">
              <w:rPr>
                <w:rFonts w:ascii="Verdana" w:eastAsiaTheme="minorHAnsi" w:hAnsi="Verdana"/>
                <w:i/>
                <w:iCs/>
                <w:sz w:val="20"/>
                <w:szCs w:val="20"/>
                <w:lang w:eastAsia="en-US"/>
              </w:rPr>
              <w:t>Mitgebrachte Getränkeflaschen aus Glas bergen hohe Risiken am Badesee oder Meer: Gehen sie zu Bruch, kann es schnell zu Verletzungen kommen.</w:t>
            </w:r>
            <w:r w:rsidR="00043A37">
              <w:rPr>
                <w:rFonts w:ascii="Verdana" w:eastAsiaTheme="minorHAnsi" w:hAnsi="Verdana"/>
                <w:i/>
                <w:iCs/>
                <w:sz w:val="20"/>
                <w:szCs w:val="20"/>
                <w:lang w:eastAsia="en-US"/>
              </w:rPr>
              <w:t xml:space="preserve"> (Quelle Alpla)</w:t>
            </w:r>
          </w:p>
          <w:p w14:paraId="189B6DA6" w14:textId="77777777" w:rsidR="00043A37" w:rsidRPr="00891E7E" w:rsidRDefault="00043A37" w:rsidP="00306961">
            <w:pPr>
              <w:rPr>
                <w:rFonts w:ascii="Verdana" w:eastAsiaTheme="minorHAnsi" w:hAnsi="Verdana"/>
                <w:i/>
                <w:iCs/>
                <w:sz w:val="20"/>
                <w:szCs w:val="20"/>
                <w:lang w:eastAsia="en-US"/>
              </w:rPr>
            </w:pPr>
          </w:p>
          <w:p w14:paraId="0FE9C263" w14:textId="15D2F6B5" w:rsidR="00122F2E" w:rsidRDefault="00891E7E" w:rsidP="00306961">
            <w:pPr>
              <w:rPr>
                <w:rFonts w:ascii="Verdana" w:eastAsiaTheme="minorHAnsi" w:hAnsi="Verdana"/>
                <w:b/>
                <w:bCs/>
                <w:sz w:val="20"/>
                <w:szCs w:val="20"/>
                <w:lang w:val="en-US" w:eastAsia="en-US"/>
              </w:rPr>
            </w:pPr>
            <w:r w:rsidRPr="00891E7E">
              <w:rPr>
                <w:rFonts w:ascii="Verdana" w:eastAsiaTheme="minorHAnsi" w:hAnsi="Verdana"/>
                <w:b/>
                <w:bCs/>
                <w:sz w:val="20"/>
                <w:szCs w:val="20"/>
                <w:lang w:val="en-US" w:eastAsia="en-US"/>
              </w:rPr>
              <w:t>Bild</w:t>
            </w:r>
            <w:r>
              <w:rPr>
                <w:rFonts w:ascii="Verdana" w:eastAsiaTheme="minorHAnsi" w:hAnsi="Verdana"/>
                <w:b/>
                <w:bCs/>
                <w:sz w:val="20"/>
                <w:szCs w:val="20"/>
                <w:lang w:val="en-US" w:eastAsia="en-US"/>
              </w:rPr>
              <w:t xml:space="preserve"> </w:t>
            </w:r>
            <w:r w:rsidR="00122F2E">
              <w:rPr>
                <w:rFonts w:ascii="Verdana" w:eastAsiaTheme="minorHAnsi" w:hAnsi="Verdana"/>
                <w:b/>
                <w:bCs/>
                <w:sz w:val="20"/>
                <w:szCs w:val="20"/>
                <w:lang w:val="en-US" w:eastAsia="en-US"/>
              </w:rPr>
              <w:t>2</w:t>
            </w:r>
          </w:p>
          <w:p w14:paraId="5ED1E5B5" w14:textId="77777777" w:rsidR="00122F2E" w:rsidRDefault="00891E7E" w:rsidP="00306961">
            <w:pPr>
              <w:rPr>
                <w:rFonts w:ascii="Verdana" w:eastAsiaTheme="minorHAnsi" w:hAnsi="Verdana"/>
                <w:i/>
                <w:iCs/>
                <w:sz w:val="20"/>
                <w:szCs w:val="20"/>
                <w:lang w:eastAsia="en-US"/>
              </w:rPr>
            </w:pPr>
            <w:r>
              <w:rPr>
                <w:rFonts w:ascii="Verdana" w:eastAsiaTheme="minorHAnsi" w:hAnsi="Verdana"/>
                <w:b/>
                <w:bCs/>
                <w:noProof/>
                <w:sz w:val="20"/>
                <w:szCs w:val="20"/>
                <w:lang w:val="en-US" w:eastAsia="en-US"/>
              </w:rPr>
              <w:drawing>
                <wp:inline distT="0" distB="0" distL="0" distR="0" wp14:anchorId="27C9C670" wp14:editId="1156B2BB">
                  <wp:extent cx="2686050" cy="1789291"/>
                  <wp:effectExtent l="0" t="0" r="0" b="1905"/>
                  <wp:docPr id="2145419826"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689607" cy="1791661"/>
                          </a:xfrm>
                          <a:prstGeom prst="rect">
                            <a:avLst/>
                          </a:prstGeom>
                          <a:noFill/>
                        </pic:spPr>
                      </pic:pic>
                    </a:graphicData>
                  </a:graphic>
                </wp:inline>
              </w:drawing>
            </w:r>
          </w:p>
          <w:p w14:paraId="6161F98C" w14:textId="77777777" w:rsidR="00122F2E" w:rsidRDefault="00122F2E" w:rsidP="00306961">
            <w:pPr>
              <w:rPr>
                <w:rFonts w:ascii="Verdana" w:eastAsiaTheme="minorHAnsi" w:hAnsi="Verdana"/>
                <w:i/>
                <w:iCs/>
                <w:sz w:val="20"/>
                <w:szCs w:val="20"/>
                <w:lang w:eastAsia="en-US"/>
              </w:rPr>
            </w:pPr>
          </w:p>
          <w:p w14:paraId="16C8AE03" w14:textId="030B3E4E" w:rsidR="00891E7E" w:rsidRPr="002D022F" w:rsidRDefault="00891E7E" w:rsidP="00306961">
            <w:pPr>
              <w:spacing w:line="276" w:lineRule="auto"/>
              <w:rPr>
                <w:rFonts w:ascii="Verdana" w:eastAsiaTheme="minorHAnsi" w:hAnsi="Verdana"/>
                <w:b/>
                <w:bCs/>
                <w:sz w:val="20"/>
                <w:szCs w:val="20"/>
                <w:lang w:eastAsia="en-US"/>
              </w:rPr>
            </w:pPr>
            <w:r w:rsidRPr="00891E7E">
              <w:rPr>
                <w:rFonts w:ascii="Verdana" w:eastAsiaTheme="minorHAnsi" w:hAnsi="Verdana"/>
                <w:i/>
                <w:iCs/>
                <w:sz w:val="20"/>
                <w:szCs w:val="20"/>
                <w:lang w:eastAsia="en-US"/>
              </w:rPr>
              <w:t>Mit PET-Flaschen gehen Besucher beim nächsten Strandausflug auf Nummer sicher – Bahn frei für ungetrübten Badespaß.</w:t>
            </w:r>
            <w:r w:rsidR="00043A37">
              <w:rPr>
                <w:rFonts w:ascii="Verdana" w:eastAsiaTheme="minorHAnsi" w:hAnsi="Verdana"/>
                <w:i/>
                <w:iCs/>
                <w:sz w:val="20"/>
                <w:szCs w:val="20"/>
                <w:lang w:eastAsia="en-US"/>
              </w:rPr>
              <w:t xml:space="preserve"> (Quelle Alpla)</w:t>
            </w:r>
          </w:p>
          <w:p w14:paraId="5881A276" w14:textId="77777777" w:rsidR="0003551A" w:rsidRDefault="0003551A" w:rsidP="00306961">
            <w:pPr>
              <w:spacing w:line="276" w:lineRule="auto"/>
              <w:rPr>
                <w:rFonts w:ascii="Verdana" w:eastAsiaTheme="minorHAnsi" w:hAnsi="Verdana"/>
                <w:b/>
                <w:bCs/>
                <w:sz w:val="20"/>
                <w:szCs w:val="20"/>
                <w:lang w:eastAsia="en-US"/>
              </w:rPr>
            </w:pPr>
          </w:p>
          <w:p w14:paraId="20317BF5" w14:textId="77777777" w:rsidR="00122F2E" w:rsidRPr="00891E7E" w:rsidRDefault="00122F2E" w:rsidP="00306961">
            <w:pPr>
              <w:spacing w:line="276" w:lineRule="auto"/>
              <w:rPr>
                <w:rFonts w:ascii="Verdana" w:eastAsiaTheme="minorHAnsi" w:hAnsi="Verdana"/>
                <w:b/>
                <w:bCs/>
                <w:sz w:val="20"/>
                <w:szCs w:val="20"/>
                <w:lang w:eastAsia="en-US"/>
              </w:rPr>
            </w:pPr>
          </w:p>
          <w:p w14:paraId="49DC9873" w14:textId="64F650AB" w:rsidR="003532A6" w:rsidRPr="00122F2E" w:rsidRDefault="003532A6" w:rsidP="00306961">
            <w:pPr>
              <w:spacing w:line="276" w:lineRule="auto"/>
              <w:rPr>
                <w:rFonts w:ascii="Verdana" w:eastAsiaTheme="minorHAnsi" w:hAnsi="Verdana"/>
                <w:b/>
                <w:bCs/>
                <w:sz w:val="20"/>
                <w:szCs w:val="20"/>
                <w:lang w:eastAsia="en-US"/>
              </w:rPr>
            </w:pPr>
            <w:r w:rsidRPr="00122F2E">
              <w:rPr>
                <w:rFonts w:ascii="Verdana" w:eastAsiaTheme="minorHAnsi" w:hAnsi="Verdana"/>
                <w:b/>
                <w:bCs/>
                <w:sz w:val="20"/>
                <w:szCs w:val="20"/>
                <w:lang w:eastAsia="en-US"/>
              </w:rPr>
              <w:t xml:space="preserve">Über </w:t>
            </w:r>
            <w:r w:rsidR="00166B86" w:rsidRPr="00122F2E">
              <w:rPr>
                <w:rFonts w:ascii="Verdana" w:eastAsiaTheme="minorHAnsi" w:hAnsi="Verdana"/>
                <w:b/>
                <w:bCs/>
                <w:sz w:val="20"/>
                <w:szCs w:val="20"/>
                <w:lang w:eastAsia="en-US"/>
              </w:rPr>
              <w:t>„</w:t>
            </w:r>
            <w:r w:rsidR="00C135CE" w:rsidRPr="00122F2E">
              <w:rPr>
                <w:rFonts w:ascii="Verdana" w:eastAsiaTheme="minorHAnsi" w:hAnsi="Verdana"/>
                <w:b/>
                <w:bCs/>
                <w:sz w:val="20"/>
                <w:szCs w:val="20"/>
                <w:lang w:eastAsia="en-US"/>
              </w:rPr>
              <w:t xml:space="preserve">Plastic is </w:t>
            </w:r>
            <w:r w:rsidR="00166B86" w:rsidRPr="00122F2E">
              <w:rPr>
                <w:rFonts w:ascii="Verdana" w:eastAsiaTheme="minorHAnsi" w:hAnsi="Verdana"/>
                <w:b/>
                <w:bCs/>
                <w:sz w:val="20"/>
                <w:szCs w:val="20"/>
                <w:lang w:eastAsia="en-US"/>
              </w:rPr>
              <w:t>f</w:t>
            </w:r>
            <w:r w:rsidR="00C135CE" w:rsidRPr="00122F2E">
              <w:rPr>
                <w:rFonts w:ascii="Verdana" w:eastAsiaTheme="minorHAnsi" w:hAnsi="Verdana"/>
                <w:b/>
                <w:bCs/>
                <w:sz w:val="20"/>
                <w:szCs w:val="20"/>
                <w:lang w:eastAsia="en-US"/>
              </w:rPr>
              <w:t>anta</w:t>
            </w:r>
            <w:r w:rsidR="0056429F" w:rsidRPr="00122F2E">
              <w:rPr>
                <w:rFonts w:ascii="Verdana" w:eastAsiaTheme="minorHAnsi" w:hAnsi="Verdana"/>
                <w:b/>
                <w:bCs/>
                <w:sz w:val="20"/>
                <w:szCs w:val="20"/>
                <w:lang w:eastAsia="en-US"/>
              </w:rPr>
              <w:t>st</w:t>
            </w:r>
            <w:r w:rsidR="00C135CE" w:rsidRPr="00122F2E">
              <w:rPr>
                <w:rFonts w:ascii="Verdana" w:eastAsiaTheme="minorHAnsi" w:hAnsi="Verdana"/>
                <w:b/>
                <w:bCs/>
                <w:sz w:val="20"/>
                <w:szCs w:val="20"/>
                <w:lang w:eastAsia="en-US"/>
              </w:rPr>
              <w:t>ic</w:t>
            </w:r>
            <w:r w:rsidR="00166B86" w:rsidRPr="00122F2E">
              <w:rPr>
                <w:rFonts w:ascii="Verdana" w:eastAsiaTheme="minorHAnsi" w:hAnsi="Verdana"/>
                <w:b/>
                <w:bCs/>
                <w:sz w:val="20"/>
                <w:szCs w:val="20"/>
                <w:lang w:eastAsia="en-US"/>
              </w:rPr>
              <w:t>“</w:t>
            </w:r>
          </w:p>
          <w:p w14:paraId="23C63327" w14:textId="6A02C6F5" w:rsidR="00F27D67" w:rsidRPr="00122F2E" w:rsidRDefault="00F27D67" w:rsidP="00306961">
            <w:pPr>
              <w:spacing w:after="200" w:line="276" w:lineRule="auto"/>
              <w:jc w:val="both"/>
              <w:rPr>
                <w:rFonts w:ascii="Verdana" w:eastAsiaTheme="minorHAnsi" w:hAnsi="Verdana"/>
                <w:sz w:val="20"/>
                <w:szCs w:val="20"/>
                <w:lang w:eastAsia="en-US"/>
              </w:rPr>
            </w:pPr>
            <w:r w:rsidRPr="00122F2E">
              <w:rPr>
                <w:rFonts w:ascii="Verdana" w:eastAsiaTheme="minorHAnsi" w:hAnsi="Verdana"/>
                <w:sz w:val="20"/>
                <w:szCs w:val="20"/>
                <w:lang w:eastAsia="en-US"/>
              </w:rPr>
              <w:t xml:space="preserve">Bei „Plastic is fantastic“ geht es um die Beziehung zwischen dem Menschen und einem der </w:t>
            </w:r>
            <w:r w:rsidR="00A86CCA" w:rsidRPr="00122F2E">
              <w:rPr>
                <w:rFonts w:ascii="Verdana" w:eastAsiaTheme="minorHAnsi" w:hAnsi="Verdana"/>
                <w:sz w:val="20"/>
                <w:szCs w:val="20"/>
                <w:lang w:eastAsia="en-US"/>
              </w:rPr>
              <w:t>elementarsten</w:t>
            </w:r>
            <w:r w:rsidRPr="00122F2E">
              <w:rPr>
                <w:rFonts w:ascii="Verdana" w:eastAsiaTheme="minorHAnsi" w:hAnsi="Verdana"/>
                <w:sz w:val="20"/>
                <w:szCs w:val="20"/>
                <w:lang w:eastAsia="en-US"/>
              </w:rPr>
              <w:t xml:space="preserve"> Bausteine der Zivilisation</w:t>
            </w:r>
            <w:r w:rsidR="00F43421" w:rsidRPr="00122F2E">
              <w:rPr>
                <w:rFonts w:ascii="Verdana" w:eastAsiaTheme="minorHAnsi" w:hAnsi="Verdana"/>
                <w:sz w:val="20"/>
                <w:szCs w:val="20"/>
                <w:lang w:eastAsia="en-US"/>
              </w:rPr>
              <w:t>:</w:t>
            </w:r>
            <w:r w:rsidRPr="00122F2E">
              <w:rPr>
                <w:rFonts w:ascii="Verdana" w:eastAsiaTheme="minorHAnsi" w:hAnsi="Verdana"/>
                <w:sz w:val="20"/>
                <w:szCs w:val="20"/>
                <w:lang w:eastAsia="en-US"/>
              </w:rPr>
              <w:t xml:space="preserve"> Kunststoff. Die Initiative will </w:t>
            </w:r>
            <w:r w:rsidR="009359C4" w:rsidRPr="00122F2E">
              <w:rPr>
                <w:rFonts w:ascii="Verdana" w:eastAsiaTheme="minorHAnsi" w:hAnsi="Verdana"/>
                <w:sz w:val="20"/>
                <w:szCs w:val="20"/>
                <w:lang w:eastAsia="en-US"/>
              </w:rPr>
              <w:t xml:space="preserve">mit sachlichen Beiträgen </w:t>
            </w:r>
            <w:r w:rsidRPr="00122F2E">
              <w:rPr>
                <w:rFonts w:ascii="Verdana" w:eastAsiaTheme="minorHAnsi" w:hAnsi="Verdana"/>
                <w:sz w:val="20"/>
                <w:szCs w:val="20"/>
                <w:lang w:eastAsia="en-US"/>
              </w:rPr>
              <w:t xml:space="preserve">die Wertschätzung erreichen, die dem </w:t>
            </w:r>
            <w:r w:rsidR="00B25456" w:rsidRPr="00122F2E">
              <w:rPr>
                <w:rFonts w:ascii="Verdana" w:eastAsiaTheme="minorHAnsi" w:hAnsi="Verdana"/>
                <w:sz w:val="20"/>
                <w:szCs w:val="20"/>
                <w:lang w:eastAsia="en-US"/>
              </w:rPr>
              <w:t xml:space="preserve">vielseitigen </w:t>
            </w:r>
            <w:r w:rsidRPr="00122F2E">
              <w:rPr>
                <w:rFonts w:ascii="Verdana" w:eastAsiaTheme="minorHAnsi" w:hAnsi="Verdana"/>
                <w:sz w:val="20"/>
                <w:szCs w:val="20"/>
                <w:lang w:eastAsia="en-US"/>
              </w:rPr>
              <w:t>Material angemessen ist.</w:t>
            </w:r>
          </w:p>
          <w:p w14:paraId="6C3A543C" w14:textId="46DEEDC1" w:rsidR="00C64082" w:rsidRPr="003D21D8" w:rsidRDefault="00C135CE" w:rsidP="00306961">
            <w:pPr>
              <w:spacing w:after="200" w:line="276" w:lineRule="auto"/>
              <w:rPr>
                <w:rFonts w:ascii="Verdana" w:eastAsiaTheme="minorHAnsi" w:hAnsi="Verdana"/>
                <w:sz w:val="20"/>
                <w:szCs w:val="20"/>
                <w:lang w:eastAsia="en-US"/>
              </w:rPr>
            </w:pPr>
            <w:r w:rsidRPr="00122F2E">
              <w:rPr>
                <w:rFonts w:ascii="Verdana" w:eastAsiaTheme="minorHAnsi" w:hAnsi="Verdana"/>
                <w:sz w:val="20"/>
                <w:szCs w:val="20"/>
                <w:lang w:eastAsia="en-US"/>
              </w:rPr>
              <w:t xml:space="preserve">Der österreichische Spezialist für Kunststoffverpackungen Alpla </w:t>
            </w:r>
            <w:r w:rsidR="00F43421" w:rsidRPr="00122F2E">
              <w:rPr>
                <w:rFonts w:ascii="Verdana" w:eastAsiaTheme="minorHAnsi" w:hAnsi="Verdana"/>
                <w:sz w:val="20"/>
                <w:szCs w:val="20"/>
                <w:lang w:eastAsia="en-US"/>
              </w:rPr>
              <w:t>hat</w:t>
            </w:r>
            <w:r w:rsidRPr="00122F2E">
              <w:rPr>
                <w:rFonts w:ascii="Verdana" w:eastAsiaTheme="minorHAnsi" w:hAnsi="Verdana"/>
                <w:sz w:val="20"/>
                <w:szCs w:val="20"/>
                <w:lang w:eastAsia="en-US"/>
              </w:rPr>
              <w:t xml:space="preserve"> „Plastic is fantastic“</w:t>
            </w:r>
            <w:r w:rsidR="00F43421" w:rsidRPr="00122F2E">
              <w:rPr>
                <w:rFonts w:ascii="Verdana" w:eastAsiaTheme="minorHAnsi" w:hAnsi="Verdana"/>
                <w:sz w:val="20"/>
                <w:szCs w:val="20"/>
                <w:lang w:eastAsia="en-US"/>
              </w:rPr>
              <w:t xml:space="preserve"> ins Leben gerufen – weil das</w:t>
            </w:r>
            <w:r w:rsidRPr="00122F2E">
              <w:rPr>
                <w:rFonts w:ascii="Verdana" w:eastAsiaTheme="minorHAnsi" w:hAnsi="Verdana"/>
                <w:sz w:val="20"/>
                <w:szCs w:val="20"/>
                <w:lang w:eastAsia="en-US"/>
              </w:rPr>
              <w:t xml:space="preserve"> Unternehmen an d</w:t>
            </w:r>
            <w:r w:rsidR="00F27D67" w:rsidRPr="00122F2E">
              <w:rPr>
                <w:rFonts w:ascii="Verdana" w:eastAsiaTheme="minorHAnsi" w:hAnsi="Verdana"/>
                <w:sz w:val="20"/>
                <w:szCs w:val="20"/>
                <w:lang w:eastAsia="en-US"/>
              </w:rPr>
              <w:t>en Wertstoff</w:t>
            </w:r>
            <w:r w:rsidRPr="00122F2E">
              <w:rPr>
                <w:rFonts w:ascii="Verdana" w:eastAsiaTheme="minorHAnsi" w:hAnsi="Verdana"/>
                <w:sz w:val="20"/>
                <w:szCs w:val="20"/>
                <w:lang w:eastAsia="en-US"/>
              </w:rPr>
              <w:t xml:space="preserve"> </w:t>
            </w:r>
            <w:r w:rsidR="00F43421" w:rsidRPr="00122F2E">
              <w:rPr>
                <w:rFonts w:ascii="Verdana" w:eastAsiaTheme="minorHAnsi" w:hAnsi="Verdana"/>
                <w:sz w:val="20"/>
                <w:szCs w:val="20"/>
                <w:lang w:eastAsia="en-US"/>
              </w:rPr>
              <w:t>glaubt. So engagiert sich Alpla</w:t>
            </w:r>
            <w:r w:rsidRPr="00122F2E">
              <w:rPr>
                <w:rFonts w:ascii="Verdana" w:eastAsiaTheme="minorHAnsi" w:hAnsi="Verdana"/>
                <w:sz w:val="20"/>
                <w:szCs w:val="20"/>
                <w:lang w:eastAsia="en-US"/>
              </w:rPr>
              <w:t xml:space="preserve"> bereits in der dritten Generation für </w:t>
            </w:r>
            <w:r w:rsidR="00591F59" w:rsidRPr="00122F2E">
              <w:rPr>
                <w:rFonts w:ascii="Verdana" w:eastAsiaTheme="minorHAnsi" w:hAnsi="Verdana"/>
                <w:sz w:val="20"/>
                <w:szCs w:val="20"/>
                <w:lang w:eastAsia="en-US"/>
              </w:rPr>
              <w:t>nachhaltige</w:t>
            </w:r>
            <w:r w:rsidRPr="00122F2E">
              <w:rPr>
                <w:rFonts w:ascii="Verdana" w:eastAsiaTheme="minorHAnsi" w:hAnsi="Verdana"/>
                <w:sz w:val="20"/>
                <w:szCs w:val="20"/>
                <w:lang w:eastAsia="en-US"/>
              </w:rPr>
              <w:t xml:space="preserve"> Verwertungslösungen und </w:t>
            </w:r>
            <w:r w:rsidR="00F27D67" w:rsidRPr="00122F2E">
              <w:rPr>
                <w:rFonts w:ascii="Verdana" w:eastAsiaTheme="minorHAnsi" w:hAnsi="Verdana"/>
                <w:sz w:val="20"/>
                <w:szCs w:val="20"/>
                <w:lang w:eastAsia="en-US"/>
              </w:rPr>
              <w:t xml:space="preserve">ist </w:t>
            </w:r>
            <w:r w:rsidR="00F43421" w:rsidRPr="00122F2E">
              <w:rPr>
                <w:rFonts w:ascii="Verdana" w:eastAsiaTheme="minorHAnsi" w:hAnsi="Verdana"/>
                <w:sz w:val="20"/>
                <w:szCs w:val="20"/>
                <w:lang w:eastAsia="en-US"/>
              </w:rPr>
              <w:t>darüber hinaus</w:t>
            </w:r>
            <w:r w:rsidR="009359C4" w:rsidRPr="00122F2E">
              <w:rPr>
                <w:rFonts w:ascii="Verdana" w:eastAsiaTheme="minorHAnsi" w:hAnsi="Verdana"/>
                <w:sz w:val="20"/>
                <w:szCs w:val="20"/>
                <w:lang w:eastAsia="en-US"/>
              </w:rPr>
              <w:t xml:space="preserve"> </w:t>
            </w:r>
            <w:r w:rsidR="00F27D67" w:rsidRPr="00122F2E">
              <w:rPr>
                <w:rFonts w:ascii="Verdana" w:eastAsiaTheme="minorHAnsi" w:hAnsi="Verdana"/>
                <w:sz w:val="20"/>
                <w:szCs w:val="20"/>
                <w:lang w:eastAsia="en-US"/>
              </w:rPr>
              <w:t>Pionier bei der Entwicklung</w:t>
            </w:r>
            <w:r w:rsidRPr="00122F2E">
              <w:rPr>
                <w:rFonts w:ascii="Verdana" w:eastAsiaTheme="minorHAnsi" w:hAnsi="Verdana"/>
                <w:sz w:val="20"/>
                <w:szCs w:val="20"/>
                <w:lang w:eastAsia="en-US"/>
              </w:rPr>
              <w:t xml:space="preserve"> neue</w:t>
            </w:r>
            <w:r w:rsidR="00F27D67" w:rsidRPr="00122F2E">
              <w:rPr>
                <w:rFonts w:ascii="Verdana" w:eastAsiaTheme="minorHAnsi" w:hAnsi="Verdana"/>
                <w:sz w:val="20"/>
                <w:szCs w:val="20"/>
                <w:lang w:eastAsia="en-US"/>
              </w:rPr>
              <w:t>r</w:t>
            </w:r>
            <w:r w:rsidRPr="00122F2E">
              <w:rPr>
                <w:rFonts w:ascii="Verdana" w:eastAsiaTheme="minorHAnsi" w:hAnsi="Verdana"/>
                <w:sz w:val="20"/>
                <w:szCs w:val="20"/>
                <w:lang w:eastAsia="en-US"/>
              </w:rPr>
              <w:t xml:space="preserve"> Bio-Kunststoffe.</w:t>
            </w:r>
            <w:r w:rsidR="004362D6" w:rsidRPr="00122F2E">
              <w:rPr>
                <w:rFonts w:ascii="Verdana" w:eastAsiaTheme="minorHAnsi" w:hAnsi="Verdana"/>
                <w:sz w:val="20"/>
                <w:szCs w:val="20"/>
                <w:lang w:eastAsia="en-US"/>
              </w:rPr>
              <w:t xml:space="preserve"> Was Plastik so fantastisch macht, zeigt auch das neue Video </w:t>
            </w:r>
            <w:hyperlink r:id="rId10" w:history="1">
              <w:r w:rsidR="00DF6142" w:rsidRPr="00122F2E">
                <w:rPr>
                  <w:rStyle w:val="Hyperlink"/>
                  <w:rFonts w:ascii="Verdana" w:eastAsiaTheme="minorHAnsi" w:hAnsi="Verdana"/>
                  <w:sz w:val="20"/>
                  <w:szCs w:val="20"/>
                  <w:lang w:eastAsia="en-US"/>
                </w:rPr>
                <w:t>„Plastic is fantastic“</w:t>
              </w:r>
            </w:hyperlink>
            <w:r w:rsidR="004362D6" w:rsidRPr="00122F2E">
              <w:rPr>
                <w:rFonts w:ascii="Verdana" w:eastAsiaTheme="minorHAnsi" w:hAnsi="Verdana"/>
                <w:sz w:val="20"/>
                <w:szCs w:val="20"/>
                <w:u w:val="single"/>
                <w:lang w:eastAsia="en-US"/>
              </w:rPr>
              <w:t xml:space="preserve"> </w:t>
            </w:r>
            <w:r w:rsidR="004362D6" w:rsidRPr="00122F2E">
              <w:rPr>
                <w:rFonts w:ascii="Verdana" w:eastAsiaTheme="minorHAnsi" w:hAnsi="Verdana"/>
                <w:sz w:val="20"/>
                <w:szCs w:val="20"/>
                <w:lang w:eastAsia="en-US"/>
              </w:rPr>
              <w:t>auf Youtube.</w:t>
            </w:r>
          </w:p>
        </w:tc>
        <w:tc>
          <w:tcPr>
            <w:tcW w:w="2268" w:type="dxa"/>
          </w:tcPr>
          <w:p w14:paraId="4ACDDC7F" w14:textId="0D550433" w:rsidR="00C64082" w:rsidRPr="00891E7E" w:rsidRDefault="00C64082" w:rsidP="00306961">
            <w:pPr>
              <w:rPr>
                <w:rFonts w:ascii="Verdana" w:hAnsi="Verdana"/>
                <w:b/>
                <w:sz w:val="16"/>
                <w:szCs w:val="16"/>
                <w:lang w:val="en-US"/>
              </w:rPr>
            </w:pPr>
            <w:r w:rsidRPr="00891E7E">
              <w:rPr>
                <w:rFonts w:ascii="Verdana" w:hAnsi="Verdana"/>
                <w:b/>
                <w:sz w:val="16"/>
                <w:szCs w:val="16"/>
                <w:lang w:val="en-US"/>
              </w:rPr>
              <w:lastRenderedPageBreak/>
              <w:t>Kontakt</w:t>
            </w:r>
          </w:p>
          <w:p w14:paraId="5690DA43" w14:textId="77777777" w:rsidR="00C64082" w:rsidRPr="00891E7E" w:rsidRDefault="00C64082" w:rsidP="00306961">
            <w:pPr>
              <w:rPr>
                <w:rFonts w:ascii="Verdana" w:hAnsi="Verdana"/>
                <w:b/>
                <w:sz w:val="16"/>
                <w:szCs w:val="16"/>
                <w:lang w:val="en-US"/>
              </w:rPr>
            </w:pPr>
          </w:p>
          <w:p w14:paraId="0E122C49" w14:textId="77777777" w:rsidR="00C64082" w:rsidRPr="00891E7E" w:rsidRDefault="00C64082" w:rsidP="00306961">
            <w:pPr>
              <w:rPr>
                <w:rFonts w:ascii="Verdana" w:hAnsi="Verdana"/>
                <w:sz w:val="16"/>
                <w:szCs w:val="16"/>
                <w:lang w:val="en-US"/>
              </w:rPr>
            </w:pPr>
            <w:r w:rsidRPr="00891E7E">
              <w:rPr>
                <w:rFonts w:ascii="Verdana" w:hAnsi="Verdana"/>
                <w:sz w:val="16"/>
                <w:szCs w:val="16"/>
                <w:lang w:val="en-US"/>
              </w:rPr>
              <w:t>Claudia Wörner</w:t>
            </w:r>
          </w:p>
          <w:p w14:paraId="6A39AE3B" w14:textId="77777777" w:rsidR="00C64082" w:rsidRPr="00891E7E" w:rsidRDefault="00C64082" w:rsidP="00306961">
            <w:pPr>
              <w:rPr>
                <w:rFonts w:ascii="Verdana" w:hAnsi="Verdana"/>
                <w:sz w:val="16"/>
                <w:szCs w:val="16"/>
                <w:lang w:val="en-US"/>
              </w:rPr>
            </w:pPr>
            <w:r w:rsidRPr="00891E7E">
              <w:rPr>
                <w:rFonts w:ascii="Verdana" w:hAnsi="Verdana"/>
                <w:sz w:val="16"/>
                <w:szCs w:val="16"/>
                <w:lang w:val="en-US"/>
              </w:rPr>
              <w:t>yes or no Media GmbH</w:t>
            </w:r>
          </w:p>
          <w:p w14:paraId="41DDF2BD" w14:textId="77777777" w:rsidR="00C64082" w:rsidRPr="005E4D89" w:rsidRDefault="00C64082" w:rsidP="00306961">
            <w:pPr>
              <w:rPr>
                <w:rFonts w:ascii="Verdana" w:hAnsi="Verdana"/>
                <w:sz w:val="16"/>
                <w:szCs w:val="16"/>
              </w:rPr>
            </w:pPr>
            <w:r w:rsidRPr="005E4D89">
              <w:rPr>
                <w:rFonts w:ascii="Verdana" w:hAnsi="Verdana"/>
                <w:sz w:val="16"/>
                <w:szCs w:val="16"/>
              </w:rPr>
              <w:t>Vor dem Lauch 4</w:t>
            </w:r>
          </w:p>
          <w:p w14:paraId="7AB60650" w14:textId="77777777" w:rsidR="00C64082" w:rsidRPr="005E4D89" w:rsidRDefault="00C64082" w:rsidP="00306961">
            <w:pPr>
              <w:rPr>
                <w:rFonts w:ascii="Verdana" w:hAnsi="Verdana"/>
                <w:sz w:val="16"/>
                <w:szCs w:val="16"/>
              </w:rPr>
            </w:pPr>
            <w:r w:rsidRPr="005E4D89">
              <w:rPr>
                <w:rFonts w:ascii="Verdana" w:hAnsi="Verdana"/>
                <w:sz w:val="16"/>
                <w:szCs w:val="16"/>
              </w:rPr>
              <w:t>70567 Stuttgart</w:t>
            </w:r>
          </w:p>
          <w:p w14:paraId="341D1A1B" w14:textId="77777777" w:rsidR="00C64082" w:rsidRPr="005E4D89" w:rsidRDefault="00C64082" w:rsidP="00306961">
            <w:pPr>
              <w:rPr>
                <w:rFonts w:ascii="Verdana" w:hAnsi="Verdana"/>
                <w:sz w:val="16"/>
                <w:szCs w:val="16"/>
              </w:rPr>
            </w:pPr>
            <w:r w:rsidRPr="005E4D89">
              <w:rPr>
                <w:rFonts w:ascii="Verdana" w:hAnsi="Verdana"/>
                <w:sz w:val="16"/>
                <w:szCs w:val="16"/>
              </w:rPr>
              <w:t>Deutschland</w:t>
            </w:r>
          </w:p>
          <w:p w14:paraId="5B7F5F24" w14:textId="77777777" w:rsidR="00C64082" w:rsidRPr="005E4D89" w:rsidRDefault="00C64082" w:rsidP="00306961">
            <w:pPr>
              <w:rPr>
                <w:rFonts w:ascii="Verdana" w:hAnsi="Verdana"/>
                <w:sz w:val="16"/>
                <w:szCs w:val="16"/>
              </w:rPr>
            </w:pPr>
            <w:hyperlink r:id="rId11" w:history="1">
              <w:r w:rsidRPr="005E4D89">
                <w:rPr>
                  <w:rStyle w:val="Hyperlink"/>
                  <w:rFonts w:ascii="Verdana" w:hAnsi="Verdana"/>
                  <w:color w:val="auto"/>
                  <w:sz w:val="16"/>
                  <w:szCs w:val="16"/>
                  <w:u w:val="none"/>
                </w:rPr>
                <w:t>www.yes-or-no.de</w:t>
              </w:r>
            </w:hyperlink>
          </w:p>
          <w:p w14:paraId="4071C00B" w14:textId="77777777" w:rsidR="00C64082" w:rsidRPr="005E4D89" w:rsidRDefault="00C64082" w:rsidP="00306961">
            <w:pPr>
              <w:rPr>
                <w:rFonts w:ascii="Verdana" w:hAnsi="Verdana"/>
                <w:sz w:val="16"/>
                <w:szCs w:val="16"/>
              </w:rPr>
            </w:pPr>
          </w:p>
          <w:p w14:paraId="66E14946" w14:textId="77777777" w:rsidR="00C64082" w:rsidRPr="005E4D89" w:rsidRDefault="00C64082" w:rsidP="00306961">
            <w:pPr>
              <w:rPr>
                <w:rFonts w:ascii="Verdana" w:hAnsi="Verdana"/>
                <w:sz w:val="16"/>
                <w:szCs w:val="16"/>
              </w:rPr>
            </w:pPr>
            <w:r w:rsidRPr="005E4D89">
              <w:rPr>
                <w:rFonts w:ascii="Verdana" w:hAnsi="Verdana"/>
                <w:sz w:val="16"/>
                <w:szCs w:val="16"/>
              </w:rPr>
              <w:t>Tel + 49 711 7585 8900</w:t>
            </w:r>
          </w:p>
          <w:p w14:paraId="6BC4F61E" w14:textId="77777777" w:rsidR="00C64082" w:rsidRPr="005E4D89" w:rsidRDefault="00C64082" w:rsidP="00306961">
            <w:r w:rsidRPr="005E4D89">
              <w:rPr>
                <w:rFonts w:ascii="Verdana" w:hAnsi="Verdana"/>
                <w:sz w:val="16"/>
                <w:szCs w:val="16"/>
              </w:rPr>
              <w:t>presse@yes-or-no.de</w:t>
            </w:r>
          </w:p>
          <w:p w14:paraId="28213652" w14:textId="77777777" w:rsidR="00C64082" w:rsidRPr="005E4D89" w:rsidRDefault="00C64082" w:rsidP="00306961">
            <w:pPr>
              <w:tabs>
                <w:tab w:val="left" w:pos="6237"/>
              </w:tabs>
              <w:ind w:right="1132"/>
              <w:rPr>
                <w:rFonts w:ascii="Verdana" w:eastAsia="Times New Roman" w:hAnsi="Verdana" w:cs="Arial"/>
                <w:sz w:val="20"/>
                <w:szCs w:val="20"/>
              </w:rPr>
            </w:pPr>
          </w:p>
          <w:p w14:paraId="7BF4B6FD" w14:textId="77777777" w:rsidR="00C64082" w:rsidRPr="005E4D89" w:rsidRDefault="00C64082" w:rsidP="00306961">
            <w:pPr>
              <w:tabs>
                <w:tab w:val="left" w:pos="6237"/>
              </w:tabs>
              <w:ind w:right="1132"/>
              <w:rPr>
                <w:rFonts w:ascii="Verdana" w:eastAsia="Times New Roman" w:hAnsi="Verdana" w:cs="Arial"/>
                <w:sz w:val="20"/>
                <w:szCs w:val="20"/>
              </w:rPr>
            </w:pPr>
          </w:p>
          <w:p w14:paraId="276C8033" w14:textId="77777777" w:rsidR="00C64082" w:rsidRPr="005E4D89" w:rsidRDefault="00C64082" w:rsidP="00306961">
            <w:pPr>
              <w:rPr>
                <w:rFonts w:ascii="Verdana" w:hAnsi="Verdana"/>
                <w:sz w:val="16"/>
                <w:szCs w:val="16"/>
              </w:rPr>
            </w:pPr>
          </w:p>
          <w:p w14:paraId="087EED5D" w14:textId="77777777" w:rsidR="00C64082" w:rsidRPr="005E4D89" w:rsidRDefault="00C64082" w:rsidP="00306961">
            <w:pPr>
              <w:rPr>
                <w:rFonts w:ascii="Verdana" w:hAnsi="Verdana"/>
                <w:sz w:val="16"/>
                <w:szCs w:val="16"/>
              </w:rPr>
            </w:pPr>
          </w:p>
          <w:p w14:paraId="0864AB2E" w14:textId="77777777" w:rsidR="00C64082" w:rsidRPr="005E4D89" w:rsidRDefault="00C64082" w:rsidP="00306961">
            <w:pPr>
              <w:rPr>
                <w:rFonts w:ascii="Verdana" w:hAnsi="Verdana"/>
                <w:sz w:val="16"/>
                <w:szCs w:val="16"/>
              </w:rPr>
            </w:pPr>
          </w:p>
          <w:p w14:paraId="1907C580" w14:textId="77777777" w:rsidR="00C64082" w:rsidRPr="005E4D89" w:rsidRDefault="00C64082" w:rsidP="00306961">
            <w:pPr>
              <w:rPr>
                <w:rFonts w:ascii="Verdana" w:hAnsi="Verdana"/>
                <w:sz w:val="16"/>
                <w:szCs w:val="16"/>
              </w:rPr>
            </w:pPr>
          </w:p>
          <w:p w14:paraId="5A308568" w14:textId="44B82697" w:rsidR="00C64082" w:rsidRPr="005E4D89" w:rsidRDefault="00C64082" w:rsidP="00306961">
            <w:pPr>
              <w:rPr>
                <w:rFonts w:ascii="Verdana" w:hAnsi="Verdana"/>
                <w:sz w:val="16"/>
                <w:szCs w:val="16"/>
              </w:rPr>
            </w:pPr>
            <w:r w:rsidRPr="005E4D89">
              <w:rPr>
                <w:rFonts w:ascii="Verdana" w:hAnsi="Verdana"/>
                <w:sz w:val="16"/>
                <w:szCs w:val="16"/>
              </w:rPr>
              <w:t>Zeichen:</w:t>
            </w:r>
            <w:r w:rsidR="002C7679" w:rsidRPr="005E4D89">
              <w:rPr>
                <w:rFonts w:ascii="Verdana" w:hAnsi="Verdana"/>
                <w:sz w:val="16"/>
                <w:szCs w:val="16"/>
              </w:rPr>
              <w:t xml:space="preserve"> </w:t>
            </w:r>
            <w:r w:rsidR="00043A37">
              <w:rPr>
                <w:rFonts w:ascii="Verdana" w:hAnsi="Verdana"/>
                <w:sz w:val="16"/>
                <w:szCs w:val="16"/>
              </w:rPr>
              <w:t>4.329</w:t>
            </w:r>
          </w:p>
          <w:p w14:paraId="14BE6A53" w14:textId="1D2DAA8D" w:rsidR="00C64082" w:rsidRPr="005E4D89" w:rsidRDefault="00C64082" w:rsidP="00306961">
            <w:pPr>
              <w:tabs>
                <w:tab w:val="left" w:pos="6237"/>
              </w:tabs>
              <w:ind w:right="1132"/>
              <w:rPr>
                <w:rFonts w:ascii="Verdana" w:eastAsia="Times New Roman" w:hAnsi="Verdana" w:cs="Arial"/>
                <w:sz w:val="20"/>
                <w:szCs w:val="20"/>
              </w:rPr>
            </w:pPr>
          </w:p>
        </w:tc>
      </w:tr>
    </w:tbl>
    <w:p w14:paraId="140E20A5" w14:textId="77777777" w:rsidR="003532A6" w:rsidRPr="00264873" w:rsidRDefault="003532A6" w:rsidP="00264873">
      <w:pPr>
        <w:spacing w:after="0"/>
        <w:ind w:right="565"/>
        <w:jc w:val="both"/>
        <w:rPr>
          <w:rFonts w:ascii="Verdana" w:eastAsia="Times New Roman" w:hAnsi="Verdana"/>
          <w:sz w:val="16"/>
          <w:szCs w:val="16"/>
        </w:rPr>
      </w:pPr>
    </w:p>
    <w:sectPr w:rsidR="003532A6" w:rsidRPr="00264873" w:rsidSect="008C6244">
      <w:headerReference w:type="default" r:id="rId12"/>
      <w:footerReference w:type="default" r:id="rId13"/>
      <w:pgSz w:w="11906" w:h="16838"/>
      <w:pgMar w:top="284" w:right="3119"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8D25420" w14:textId="77777777" w:rsidR="00297B10" w:rsidRDefault="00297B10" w:rsidP="00262E2F">
      <w:pPr>
        <w:spacing w:after="0" w:line="240" w:lineRule="auto"/>
      </w:pPr>
      <w:r>
        <w:separator/>
      </w:r>
    </w:p>
  </w:endnote>
  <w:endnote w:type="continuationSeparator" w:id="0">
    <w:p w14:paraId="3F9A967D" w14:textId="77777777" w:rsidR="00297B10" w:rsidRDefault="00297B10" w:rsidP="00262E2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29B32F" w14:textId="77777777" w:rsidR="00E01B1D" w:rsidRDefault="00E01B1D"/>
  <w:tbl>
    <w:tblPr>
      <w:tblStyle w:val="Tabellenraster"/>
      <w:tblW w:w="8930"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804"/>
      <w:gridCol w:w="2126"/>
    </w:tblGrid>
    <w:tr w:rsidR="00B546F2" w:rsidRPr="003E1C1F" w14:paraId="4F2FDBD4" w14:textId="77777777" w:rsidTr="003E1C1F">
      <w:tc>
        <w:tcPr>
          <w:tcW w:w="6804" w:type="dxa"/>
        </w:tcPr>
        <w:p w14:paraId="0637FFB3" w14:textId="6D55B528" w:rsidR="00B546F2" w:rsidRPr="00CB2164" w:rsidRDefault="00B546F2" w:rsidP="00B546F2">
          <w:pPr>
            <w:pStyle w:val="Fuzeile"/>
            <w:rPr>
              <w:rFonts w:ascii="Verdana" w:hAnsi="Verdana"/>
              <w:sz w:val="20"/>
              <w:szCs w:val="20"/>
              <w:lang w:val="en-US"/>
            </w:rPr>
          </w:pPr>
        </w:p>
      </w:tc>
      <w:tc>
        <w:tcPr>
          <w:tcW w:w="2126" w:type="dxa"/>
        </w:tcPr>
        <w:p w14:paraId="2D592010" w14:textId="73A32014" w:rsidR="00B546F2" w:rsidRPr="00D27C44" w:rsidRDefault="00E01B1D" w:rsidP="003E1C1F">
          <w:pPr>
            <w:pStyle w:val="Fuzeile"/>
            <w:tabs>
              <w:tab w:val="center" w:pos="955"/>
              <w:tab w:val="right" w:pos="1910"/>
            </w:tabs>
            <w:jc w:val="right"/>
            <w:rPr>
              <w:rFonts w:ascii="Verdana" w:hAnsi="Verdana"/>
              <w:color w:val="333333"/>
              <w:sz w:val="16"/>
              <w:szCs w:val="16"/>
            </w:rPr>
          </w:pPr>
          <w:r w:rsidRPr="003E1C1F">
            <w:rPr>
              <w:rFonts w:ascii="Verdana" w:hAnsi="Verdana"/>
              <w:color w:val="333333"/>
              <w:sz w:val="20"/>
              <w:szCs w:val="20"/>
              <w:lang w:val="en-US"/>
            </w:rPr>
            <w:tab/>
          </w:r>
          <w:r w:rsidR="00B546F2" w:rsidRPr="00D27C44">
            <w:rPr>
              <w:rFonts w:ascii="Verdana" w:hAnsi="Verdana"/>
              <w:color w:val="333333"/>
              <w:sz w:val="16"/>
              <w:szCs w:val="16"/>
            </w:rPr>
            <w:t xml:space="preserve">Seite </w:t>
          </w:r>
          <w:r w:rsidR="00B546F2" w:rsidRPr="00D27C44">
            <w:rPr>
              <w:rFonts w:ascii="Verdana" w:hAnsi="Verdana"/>
              <w:color w:val="333333"/>
              <w:sz w:val="16"/>
              <w:szCs w:val="16"/>
            </w:rPr>
            <w:fldChar w:fldCharType="begin"/>
          </w:r>
          <w:r w:rsidR="00B546F2" w:rsidRPr="00D27C44">
            <w:rPr>
              <w:rFonts w:ascii="Verdana" w:hAnsi="Verdana"/>
              <w:color w:val="333333"/>
              <w:sz w:val="16"/>
              <w:szCs w:val="16"/>
            </w:rPr>
            <w:instrText>PAGE  \* Arabic  \* MERGEFORMAT</w:instrText>
          </w:r>
          <w:r w:rsidR="00B546F2" w:rsidRPr="00D27C44">
            <w:rPr>
              <w:rFonts w:ascii="Verdana" w:hAnsi="Verdana"/>
              <w:color w:val="333333"/>
              <w:sz w:val="16"/>
              <w:szCs w:val="16"/>
            </w:rPr>
            <w:fldChar w:fldCharType="separate"/>
          </w:r>
          <w:r w:rsidR="00B546F2" w:rsidRPr="00D27C44">
            <w:rPr>
              <w:rFonts w:ascii="Verdana" w:hAnsi="Verdana"/>
              <w:color w:val="333333"/>
              <w:sz w:val="16"/>
              <w:szCs w:val="16"/>
            </w:rPr>
            <w:t>1</w:t>
          </w:r>
          <w:r w:rsidR="00B546F2" w:rsidRPr="00D27C44">
            <w:rPr>
              <w:rFonts w:ascii="Verdana" w:hAnsi="Verdana"/>
              <w:color w:val="333333"/>
              <w:sz w:val="16"/>
              <w:szCs w:val="16"/>
            </w:rPr>
            <w:fldChar w:fldCharType="end"/>
          </w:r>
          <w:r w:rsidR="00B546F2" w:rsidRPr="00D27C44">
            <w:rPr>
              <w:rFonts w:ascii="Verdana" w:hAnsi="Verdana"/>
              <w:color w:val="333333"/>
              <w:sz w:val="16"/>
              <w:szCs w:val="16"/>
            </w:rPr>
            <w:t>/</w:t>
          </w:r>
          <w:r w:rsidR="00B546F2" w:rsidRPr="00D27C44">
            <w:rPr>
              <w:rFonts w:ascii="Verdana" w:hAnsi="Verdana"/>
              <w:noProof/>
              <w:color w:val="333333"/>
              <w:sz w:val="16"/>
              <w:szCs w:val="16"/>
            </w:rPr>
            <w:fldChar w:fldCharType="begin"/>
          </w:r>
          <w:r w:rsidR="00B546F2" w:rsidRPr="00D27C44">
            <w:rPr>
              <w:rFonts w:ascii="Verdana" w:hAnsi="Verdana"/>
              <w:noProof/>
              <w:color w:val="333333"/>
              <w:sz w:val="16"/>
              <w:szCs w:val="16"/>
            </w:rPr>
            <w:instrText>NUMPAGES  \* Arabic  \* MERGEFORMAT</w:instrText>
          </w:r>
          <w:r w:rsidR="00B546F2" w:rsidRPr="00D27C44">
            <w:rPr>
              <w:rFonts w:ascii="Verdana" w:hAnsi="Verdana"/>
              <w:noProof/>
              <w:color w:val="333333"/>
              <w:sz w:val="16"/>
              <w:szCs w:val="16"/>
            </w:rPr>
            <w:fldChar w:fldCharType="separate"/>
          </w:r>
          <w:r w:rsidR="00B546F2" w:rsidRPr="00D27C44">
            <w:rPr>
              <w:rFonts w:ascii="Verdana" w:hAnsi="Verdana"/>
              <w:noProof/>
              <w:color w:val="333333"/>
              <w:sz w:val="16"/>
              <w:szCs w:val="16"/>
            </w:rPr>
            <w:t>1</w:t>
          </w:r>
          <w:r w:rsidR="00B546F2" w:rsidRPr="00D27C44">
            <w:rPr>
              <w:rFonts w:ascii="Verdana" w:hAnsi="Verdana"/>
              <w:noProof/>
              <w:color w:val="333333"/>
              <w:sz w:val="16"/>
              <w:szCs w:val="16"/>
            </w:rPr>
            <w:fldChar w:fldCharType="end"/>
          </w:r>
        </w:p>
      </w:tc>
    </w:tr>
  </w:tbl>
  <w:p w14:paraId="34F06C07" w14:textId="2A1E3F7B" w:rsidR="000D5D4F" w:rsidRPr="00B546F2" w:rsidRDefault="000D5D4F" w:rsidP="00264873">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A45E7ED" w14:textId="77777777" w:rsidR="00297B10" w:rsidRDefault="00297B10" w:rsidP="00262E2F">
      <w:pPr>
        <w:spacing w:after="0" w:line="240" w:lineRule="auto"/>
      </w:pPr>
      <w:r>
        <w:separator/>
      </w:r>
    </w:p>
  </w:footnote>
  <w:footnote w:type="continuationSeparator" w:id="0">
    <w:p w14:paraId="0331007F" w14:textId="77777777" w:rsidR="00297B10" w:rsidRDefault="00297B10" w:rsidP="00262E2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D397CB" w14:textId="62332DFB" w:rsidR="009E2408" w:rsidRDefault="00023E38" w:rsidP="00C135CE">
    <w:pPr>
      <w:pStyle w:val="Kopfzeile"/>
      <w:tabs>
        <w:tab w:val="clear" w:pos="4536"/>
        <w:tab w:val="clear" w:pos="9072"/>
        <w:tab w:val="left" w:pos="1418"/>
      </w:tabs>
      <w:spacing w:line="276" w:lineRule="auto"/>
      <w:ind w:left="7080" w:firstLine="8"/>
      <w:rPr>
        <w:color w:val="333333"/>
      </w:rPr>
    </w:pPr>
    <w:r>
      <w:rPr>
        <w:noProof/>
        <w:color w:val="333333"/>
      </w:rPr>
      <w:drawing>
        <wp:anchor distT="0" distB="0" distL="114300" distR="114300" simplePos="0" relativeHeight="251659264" behindDoc="0" locked="0" layoutInCell="1" allowOverlap="1" wp14:anchorId="6077EC32" wp14:editId="4CAC1B89">
          <wp:simplePos x="0" y="0"/>
          <wp:positionH relativeFrom="column">
            <wp:posOffset>4733925</wp:posOffset>
          </wp:positionH>
          <wp:positionV relativeFrom="paragraph">
            <wp:posOffset>161290</wp:posOffset>
          </wp:positionV>
          <wp:extent cx="1152525" cy="838200"/>
          <wp:effectExtent l="0" t="0" r="9525" b="0"/>
          <wp:wrapThrough wrapText="bothSides">
            <wp:wrapPolygon edited="0">
              <wp:start x="1785" y="0"/>
              <wp:lineTo x="1785" y="3436"/>
              <wp:lineTo x="5355" y="7855"/>
              <wp:lineTo x="0" y="8345"/>
              <wp:lineTo x="0" y="13745"/>
              <wp:lineTo x="10711" y="15709"/>
              <wp:lineTo x="2499" y="15709"/>
              <wp:lineTo x="2499" y="17673"/>
              <wp:lineTo x="7498" y="21109"/>
              <wp:lineTo x="13924" y="21109"/>
              <wp:lineTo x="19279" y="19145"/>
              <wp:lineTo x="18922" y="15709"/>
              <wp:lineTo x="10711" y="15709"/>
              <wp:lineTo x="21421" y="13745"/>
              <wp:lineTo x="21421" y="8345"/>
              <wp:lineTo x="15709" y="7855"/>
              <wp:lineTo x="19636" y="2945"/>
              <wp:lineTo x="19279" y="0"/>
              <wp:lineTo x="1785" y="0"/>
            </wp:wrapPolygon>
          </wp:wrapThrough>
          <wp:docPr id="178607278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152525" cy="8382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4E5EE8"/>
    <w:multiLevelType w:val="hybridMultilevel"/>
    <w:tmpl w:val="87C61F1A"/>
    <w:lvl w:ilvl="0" w:tplc="CA165F70">
      <w:numFmt w:val="bullet"/>
      <w:lvlText w:val="-"/>
      <w:lvlJc w:val="left"/>
      <w:pPr>
        <w:ind w:left="600" w:hanging="360"/>
      </w:pPr>
      <w:rPr>
        <w:rFonts w:ascii="Calibri" w:eastAsiaTheme="minorHAnsi" w:hAnsi="Calibri" w:cs="Calibri" w:hint="default"/>
      </w:rPr>
    </w:lvl>
    <w:lvl w:ilvl="1" w:tplc="04070003" w:tentative="1">
      <w:start w:val="1"/>
      <w:numFmt w:val="bullet"/>
      <w:lvlText w:val="o"/>
      <w:lvlJc w:val="left"/>
      <w:pPr>
        <w:ind w:left="1320" w:hanging="360"/>
      </w:pPr>
      <w:rPr>
        <w:rFonts w:ascii="Courier New" w:hAnsi="Courier New" w:cs="Courier New" w:hint="default"/>
      </w:rPr>
    </w:lvl>
    <w:lvl w:ilvl="2" w:tplc="04070005" w:tentative="1">
      <w:start w:val="1"/>
      <w:numFmt w:val="bullet"/>
      <w:lvlText w:val=""/>
      <w:lvlJc w:val="left"/>
      <w:pPr>
        <w:ind w:left="2040" w:hanging="360"/>
      </w:pPr>
      <w:rPr>
        <w:rFonts w:ascii="Wingdings" w:hAnsi="Wingdings" w:hint="default"/>
      </w:rPr>
    </w:lvl>
    <w:lvl w:ilvl="3" w:tplc="04070001" w:tentative="1">
      <w:start w:val="1"/>
      <w:numFmt w:val="bullet"/>
      <w:lvlText w:val=""/>
      <w:lvlJc w:val="left"/>
      <w:pPr>
        <w:ind w:left="2760" w:hanging="360"/>
      </w:pPr>
      <w:rPr>
        <w:rFonts w:ascii="Symbol" w:hAnsi="Symbol" w:hint="default"/>
      </w:rPr>
    </w:lvl>
    <w:lvl w:ilvl="4" w:tplc="04070003" w:tentative="1">
      <w:start w:val="1"/>
      <w:numFmt w:val="bullet"/>
      <w:lvlText w:val="o"/>
      <w:lvlJc w:val="left"/>
      <w:pPr>
        <w:ind w:left="3480" w:hanging="360"/>
      </w:pPr>
      <w:rPr>
        <w:rFonts w:ascii="Courier New" w:hAnsi="Courier New" w:cs="Courier New" w:hint="default"/>
      </w:rPr>
    </w:lvl>
    <w:lvl w:ilvl="5" w:tplc="04070005" w:tentative="1">
      <w:start w:val="1"/>
      <w:numFmt w:val="bullet"/>
      <w:lvlText w:val=""/>
      <w:lvlJc w:val="left"/>
      <w:pPr>
        <w:ind w:left="4200" w:hanging="360"/>
      </w:pPr>
      <w:rPr>
        <w:rFonts w:ascii="Wingdings" w:hAnsi="Wingdings" w:hint="default"/>
      </w:rPr>
    </w:lvl>
    <w:lvl w:ilvl="6" w:tplc="04070001" w:tentative="1">
      <w:start w:val="1"/>
      <w:numFmt w:val="bullet"/>
      <w:lvlText w:val=""/>
      <w:lvlJc w:val="left"/>
      <w:pPr>
        <w:ind w:left="4920" w:hanging="360"/>
      </w:pPr>
      <w:rPr>
        <w:rFonts w:ascii="Symbol" w:hAnsi="Symbol" w:hint="default"/>
      </w:rPr>
    </w:lvl>
    <w:lvl w:ilvl="7" w:tplc="04070003" w:tentative="1">
      <w:start w:val="1"/>
      <w:numFmt w:val="bullet"/>
      <w:lvlText w:val="o"/>
      <w:lvlJc w:val="left"/>
      <w:pPr>
        <w:ind w:left="5640" w:hanging="360"/>
      </w:pPr>
      <w:rPr>
        <w:rFonts w:ascii="Courier New" w:hAnsi="Courier New" w:cs="Courier New" w:hint="default"/>
      </w:rPr>
    </w:lvl>
    <w:lvl w:ilvl="8" w:tplc="04070005" w:tentative="1">
      <w:start w:val="1"/>
      <w:numFmt w:val="bullet"/>
      <w:lvlText w:val=""/>
      <w:lvlJc w:val="left"/>
      <w:pPr>
        <w:ind w:left="6360" w:hanging="360"/>
      </w:pPr>
      <w:rPr>
        <w:rFonts w:ascii="Wingdings" w:hAnsi="Wingdings" w:hint="default"/>
      </w:rPr>
    </w:lvl>
  </w:abstractNum>
  <w:abstractNum w:abstractNumId="1" w15:restartNumberingAfterBreak="0">
    <w:nsid w:val="1087362F"/>
    <w:multiLevelType w:val="hybridMultilevel"/>
    <w:tmpl w:val="ECC03C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0897FDD"/>
    <w:multiLevelType w:val="multilevel"/>
    <w:tmpl w:val="23F268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174314CC"/>
    <w:multiLevelType w:val="hybridMultilevel"/>
    <w:tmpl w:val="951849FE"/>
    <w:lvl w:ilvl="0" w:tplc="964A40D4">
      <w:numFmt w:val="bullet"/>
      <w:lvlText w:val="-"/>
      <w:lvlJc w:val="left"/>
      <w:pPr>
        <w:ind w:left="720" w:hanging="360"/>
      </w:pPr>
      <w:rPr>
        <w:rFonts w:ascii="Verdana" w:eastAsiaTheme="minorEastAsia" w:hAnsi="Verdana"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EE74BCC"/>
    <w:multiLevelType w:val="hybridMultilevel"/>
    <w:tmpl w:val="EAA44494"/>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1F0F26D8"/>
    <w:multiLevelType w:val="hybridMultilevel"/>
    <w:tmpl w:val="E962084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2152110B"/>
    <w:multiLevelType w:val="hybridMultilevel"/>
    <w:tmpl w:val="7D5A69A6"/>
    <w:lvl w:ilvl="0" w:tplc="CA165F70">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639104D"/>
    <w:multiLevelType w:val="hybridMultilevel"/>
    <w:tmpl w:val="40DE1A2E"/>
    <w:lvl w:ilvl="0" w:tplc="04070001">
      <w:start w:val="1"/>
      <w:numFmt w:val="bullet"/>
      <w:lvlText w:val=""/>
      <w:lvlJc w:val="left"/>
      <w:pPr>
        <w:ind w:left="1068" w:hanging="360"/>
      </w:pPr>
      <w:rPr>
        <w:rFonts w:ascii="Symbol" w:hAnsi="Symbol" w:hint="default"/>
      </w:rPr>
    </w:lvl>
    <w:lvl w:ilvl="1" w:tplc="04070019" w:tentative="1">
      <w:start w:val="1"/>
      <w:numFmt w:val="lowerLetter"/>
      <w:lvlText w:val="%2."/>
      <w:lvlJc w:val="left"/>
      <w:pPr>
        <w:ind w:left="1788" w:hanging="360"/>
      </w:pPr>
    </w:lvl>
    <w:lvl w:ilvl="2" w:tplc="0407001B" w:tentative="1">
      <w:start w:val="1"/>
      <w:numFmt w:val="lowerRoman"/>
      <w:lvlText w:val="%3."/>
      <w:lvlJc w:val="right"/>
      <w:pPr>
        <w:ind w:left="2508" w:hanging="180"/>
      </w:pPr>
    </w:lvl>
    <w:lvl w:ilvl="3" w:tplc="0407000F" w:tentative="1">
      <w:start w:val="1"/>
      <w:numFmt w:val="decimal"/>
      <w:lvlText w:val="%4."/>
      <w:lvlJc w:val="left"/>
      <w:pPr>
        <w:ind w:left="3228" w:hanging="360"/>
      </w:pPr>
    </w:lvl>
    <w:lvl w:ilvl="4" w:tplc="04070019" w:tentative="1">
      <w:start w:val="1"/>
      <w:numFmt w:val="lowerLetter"/>
      <w:lvlText w:val="%5."/>
      <w:lvlJc w:val="left"/>
      <w:pPr>
        <w:ind w:left="3948" w:hanging="360"/>
      </w:pPr>
    </w:lvl>
    <w:lvl w:ilvl="5" w:tplc="0407001B" w:tentative="1">
      <w:start w:val="1"/>
      <w:numFmt w:val="lowerRoman"/>
      <w:lvlText w:val="%6."/>
      <w:lvlJc w:val="right"/>
      <w:pPr>
        <w:ind w:left="4668" w:hanging="180"/>
      </w:pPr>
    </w:lvl>
    <w:lvl w:ilvl="6" w:tplc="0407000F" w:tentative="1">
      <w:start w:val="1"/>
      <w:numFmt w:val="decimal"/>
      <w:lvlText w:val="%7."/>
      <w:lvlJc w:val="left"/>
      <w:pPr>
        <w:ind w:left="5388" w:hanging="360"/>
      </w:pPr>
    </w:lvl>
    <w:lvl w:ilvl="7" w:tplc="04070019" w:tentative="1">
      <w:start w:val="1"/>
      <w:numFmt w:val="lowerLetter"/>
      <w:lvlText w:val="%8."/>
      <w:lvlJc w:val="left"/>
      <w:pPr>
        <w:ind w:left="6108" w:hanging="360"/>
      </w:pPr>
    </w:lvl>
    <w:lvl w:ilvl="8" w:tplc="0407001B" w:tentative="1">
      <w:start w:val="1"/>
      <w:numFmt w:val="lowerRoman"/>
      <w:lvlText w:val="%9."/>
      <w:lvlJc w:val="right"/>
      <w:pPr>
        <w:ind w:left="6828" w:hanging="180"/>
      </w:pPr>
    </w:lvl>
  </w:abstractNum>
  <w:abstractNum w:abstractNumId="8" w15:restartNumberingAfterBreak="0">
    <w:nsid w:val="2C910389"/>
    <w:multiLevelType w:val="hybridMultilevel"/>
    <w:tmpl w:val="9BD2608E"/>
    <w:lvl w:ilvl="0" w:tplc="A7922CF2">
      <w:start w:val="1"/>
      <w:numFmt w:val="bullet"/>
      <w:lvlText w:val="•"/>
      <w:lvlJc w:val="left"/>
      <w:pPr>
        <w:tabs>
          <w:tab w:val="num" w:pos="720"/>
        </w:tabs>
        <w:ind w:left="720" w:hanging="360"/>
      </w:pPr>
      <w:rPr>
        <w:rFonts w:ascii="Times New Roman" w:hAnsi="Times New Roman" w:hint="default"/>
      </w:rPr>
    </w:lvl>
    <w:lvl w:ilvl="1" w:tplc="A3DA51D0" w:tentative="1">
      <w:start w:val="1"/>
      <w:numFmt w:val="bullet"/>
      <w:lvlText w:val="•"/>
      <w:lvlJc w:val="left"/>
      <w:pPr>
        <w:tabs>
          <w:tab w:val="num" w:pos="1440"/>
        </w:tabs>
        <w:ind w:left="1440" w:hanging="360"/>
      </w:pPr>
      <w:rPr>
        <w:rFonts w:ascii="Times New Roman" w:hAnsi="Times New Roman" w:hint="default"/>
      </w:rPr>
    </w:lvl>
    <w:lvl w:ilvl="2" w:tplc="0A76AC90" w:tentative="1">
      <w:start w:val="1"/>
      <w:numFmt w:val="bullet"/>
      <w:lvlText w:val="•"/>
      <w:lvlJc w:val="left"/>
      <w:pPr>
        <w:tabs>
          <w:tab w:val="num" w:pos="2160"/>
        </w:tabs>
        <w:ind w:left="2160" w:hanging="360"/>
      </w:pPr>
      <w:rPr>
        <w:rFonts w:ascii="Times New Roman" w:hAnsi="Times New Roman" w:hint="default"/>
      </w:rPr>
    </w:lvl>
    <w:lvl w:ilvl="3" w:tplc="C2FE1288" w:tentative="1">
      <w:start w:val="1"/>
      <w:numFmt w:val="bullet"/>
      <w:lvlText w:val="•"/>
      <w:lvlJc w:val="left"/>
      <w:pPr>
        <w:tabs>
          <w:tab w:val="num" w:pos="2880"/>
        </w:tabs>
        <w:ind w:left="2880" w:hanging="360"/>
      </w:pPr>
      <w:rPr>
        <w:rFonts w:ascii="Times New Roman" w:hAnsi="Times New Roman" w:hint="default"/>
      </w:rPr>
    </w:lvl>
    <w:lvl w:ilvl="4" w:tplc="419A2644" w:tentative="1">
      <w:start w:val="1"/>
      <w:numFmt w:val="bullet"/>
      <w:lvlText w:val="•"/>
      <w:lvlJc w:val="left"/>
      <w:pPr>
        <w:tabs>
          <w:tab w:val="num" w:pos="3600"/>
        </w:tabs>
        <w:ind w:left="3600" w:hanging="360"/>
      </w:pPr>
      <w:rPr>
        <w:rFonts w:ascii="Times New Roman" w:hAnsi="Times New Roman" w:hint="default"/>
      </w:rPr>
    </w:lvl>
    <w:lvl w:ilvl="5" w:tplc="7BEA1D2A" w:tentative="1">
      <w:start w:val="1"/>
      <w:numFmt w:val="bullet"/>
      <w:lvlText w:val="•"/>
      <w:lvlJc w:val="left"/>
      <w:pPr>
        <w:tabs>
          <w:tab w:val="num" w:pos="4320"/>
        </w:tabs>
        <w:ind w:left="4320" w:hanging="360"/>
      </w:pPr>
      <w:rPr>
        <w:rFonts w:ascii="Times New Roman" w:hAnsi="Times New Roman" w:hint="default"/>
      </w:rPr>
    </w:lvl>
    <w:lvl w:ilvl="6" w:tplc="386256C8" w:tentative="1">
      <w:start w:val="1"/>
      <w:numFmt w:val="bullet"/>
      <w:lvlText w:val="•"/>
      <w:lvlJc w:val="left"/>
      <w:pPr>
        <w:tabs>
          <w:tab w:val="num" w:pos="5040"/>
        </w:tabs>
        <w:ind w:left="5040" w:hanging="360"/>
      </w:pPr>
      <w:rPr>
        <w:rFonts w:ascii="Times New Roman" w:hAnsi="Times New Roman" w:hint="default"/>
      </w:rPr>
    </w:lvl>
    <w:lvl w:ilvl="7" w:tplc="ACD4E862" w:tentative="1">
      <w:start w:val="1"/>
      <w:numFmt w:val="bullet"/>
      <w:lvlText w:val="•"/>
      <w:lvlJc w:val="left"/>
      <w:pPr>
        <w:tabs>
          <w:tab w:val="num" w:pos="5760"/>
        </w:tabs>
        <w:ind w:left="5760" w:hanging="360"/>
      </w:pPr>
      <w:rPr>
        <w:rFonts w:ascii="Times New Roman" w:hAnsi="Times New Roman" w:hint="default"/>
      </w:rPr>
    </w:lvl>
    <w:lvl w:ilvl="8" w:tplc="A4C80BF2" w:tentative="1">
      <w:start w:val="1"/>
      <w:numFmt w:val="bullet"/>
      <w:lvlText w:val="•"/>
      <w:lvlJc w:val="left"/>
      <w:pPr>
        <w:tabs>
          <w:tab w:val="num" w:pos="6480"/>
        </w:tabs>
        <w:ind w:left="6480" w:hanging="360"/>
      </w:pPr>
      <w:rPr>
        <w:rFonts w:ascii="Times New Roman" w:hAnsi="Times New Roman" w:hint="default"/>
      </w:rPr>
    </w:lvl>
  </w:abstractNum>
  <w:abstractNum w:abstractNumId="9" w15:restartNumberingAfterBreak="0">
    <w:nsid w:val="2D4A35F5"/>
    <w:multiLevelType w:val="hybridMultilevel"/>
    <w:tmpl w:val="6E842AA2"/>
    <w:lvl w:ilvl="0" w:tplc="00F65C52">
      <w:start w:val="1"/>
      <w:numFmt w:val="bullet"/>
      <w:lvlText w:val="•"/>
      <w:lvlJc w:val="left"/>
      <w:pPr>
        <w:tabs>
          <w:tab w:val="num" w:pos="720"/>
        </w:tabs>
        <w:ind w:left="720" w:hanging="360"/>
      </w:pPr>
      <w:rPr>
        <w:rFonts w:ascii="Times New Roman" w:hAnsi="Times New Roman" w:hint="default"/>
      </w:rPr>
    </w:lvl>
    <w:lvl w:ilvl="1" w:tplc="2876A41E" w:tentative="1">
      <w:start w:val="1"/>
      <w:numFmt w:val="bullet"/>
      <w:lvlText w:val="•"/>
      <w:lvlJc w:val="left"/>
      <w:pPr>
        <w:tabs>
          <w:tab w:val="num" w:pos="1440"/>
        </w:tabs>
        <w:ind w:left="1440" w:hanging="360"/>
      </w:pPr>
      <w:rPr>
        <w:rFonts w:ascii="Times New Roman" w:hAnsi="Times New Roman" w:hint="default"/>
      </w:rPr>
    </w:lvl>
    <w:lvl w:ilvl="2" w:tplc="AAD8A6FE" w:tentative="1">
      <w:start w:val="1"/>
      <w:numFmt w:val="bullet"/>
      <w:lvlText w:val="•"/>
      <w:lvlJc w:val="left"/>
      <w:pPr>
        <w:tabs>
          <w:tab w:val="num" w:pos="2160"/>
        </w:tabs>
        <w:ind w:left="2160" w:hanging="360"/>
      </w:pPr>
      <w:rPr>
        <w:rFonts w:ascii="Times New Roman" w:hAnsi="Times New Roman" w:hint="default"/>
      </w:rPr>
    </w:lvl>
    <w:lvl w:ilvl="3" w:tplc="CDFCC2E4" w:tentative="1">
      <w:start w:val="1"/>
      <w:numFmt w:val="bullet"/>
      <w:lvlText w:val="•"/>
      <w:lvlJc w:val="left"/>
      <w:pPr>
        <w:tabs>
          <w:tab w:val="num" w:pos="2880"/>
        </w:tabs>
        <w:ind w:left="2880" w:hanging="360"/>
      </w:pPr>
      <w:rPr>
        <w:rFonts w:ascii="Times New Roman" w:hAnsi="Times New Roman" w:hint="default"/>
      </w:rPr>
    </w:lvl>
    <w:lvl w:ilvl="4" w:tplc="533CAE06" w:tentative="1">
      <w:start w:val="1"/>
      <w:numFmt w:val="bullet"/>
      <w:lvlText w:val="•"/>
      <w:lvlJc w:val="left"/>
      <w:pPr>
        <w:tabs>
          <w:tab w:val="num" w:pos="3600"/>
        </w:tabs>
        <w:ind w:left="3600" w:hanging="360"/>
      </w:pPr>
      <w:rPr>
        <w:rFonts w:ascii="Times New Roman" w:hAnsi="Times New Roman" w:hint="default"/>
      </w:rPr>
    </w:lvl>
    <w:lvl w:ilvl="5" w:tplc="A9D0FAB8" w:tentative="1">
      <w:start w:val="1"/>
      <w:numFmt w:val="bullet"/>
      <w:lvlText w:val="•"/>
      <w:lvlJc w:val="left"/>
      <w:pPr>
        <w:tabs>
          <w:tab w:val="num" w:pos="4320"/>
        </w:tabs>
        <w:ind w:left="4320" w:hanging="360"/>
      </w:pPr>
      <w:rPr>
        <w:rFonts w:ascii="Times New Roman" w:hAnsi="Times New Roman" w:hint="default"/>
      </w:rPr>
    </w:lvl>
    <w:lvl w:ilvl="6" w:tplc="F26A860C" w:tentative="1">
      <w:start w:val="1"/>
      <w:numFmt w:val="bullet"/>
      <w:lvlText w:val="•"/>
      <w:lvlJc w:val="left"/>
      <w:pPr>
        <w:tabs>
          <w:tab w:val="num" w:pos="5040"/>
        </w:tabs>
        <w:ind w:left="5040" w:hanging="360"/>
      </w:pPr>
      <w:rPr>
        <w:rFonts w:ascii="Times New Roman" w:hAnsi="Times New Roman" w:hint="default"/>
      </w:rPr>
    </w:lvl>
    <w:lvl w:ilvl="7" w:tplc="F67A6DA2" w:tentative="1">
      <w:start w:val="1"/>
      <w:numFmt w:val="bullet"/>
      <w:lvlText w:val="•"/>
      <w:lvlJc w:val="left"/>
      <w:pPr>
        <w:tabs>
          <w:tab w:val="num" w:pos="5760"/>
        </w:tabs>
        <w:ind w:left="5760" w:hanging="360"/>
      </w:pPr>
      <w:rPr>
        <w:rFonts w:ascii="Times New Roman" w:hAnsi="Times New Roman" w:hint="default"/>
      </w:rPr>
    </w:lvl>
    <w:lvl w:ilvl="8" w:tplc="3A7C1DB8" w:tentative="1">
      <w:start w:val="1"/>
      <w:numFmt w:val="bullet"/>
      <w:lvlText w:val="•"/>
      <w:lvlJc w:val="left"/>
      <w:pPr>
        <w:tabs>
          <w:tab w:val="num" w:pos="6480"/>
        </w:tabs>
        <w:ind w:left="6480" w:hanging="360"/>
      </w:pPr>
      <w:rPr>
        <w:rFonts w:ascii="Times New Roman" w:hAnsi="Times New Roman" w:hint="default"/>
      </w:rPr>
    </w:lvl>
  </w:abstractNum>
  <w:abstractNum w:abstractNumId="10" w15:restartNumberingAfterBreak="0">
    <w:nsid w:val="2D5C686C"/>
    <w:multiLevelType w:val="multilevel"/>
    <w:tmpl w:val="97B210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36830171"/>
    <w:multiLevelType w:val="hybridMultilevel"/>
    <w:tmpl w:val="F2D45674"/>
    <w:lvl w:ilvl="0" w:tplc="34027CAE">
      <w:start w:val="1"/>
      <w:numFmt w:val="bullet"/>
      <w:lvlText w:val="•"/>
      <w:lvlJc w:val="left"/>
      <w:pPr>
        <w:tabs>
          <w:tab w:val="num" w:pos="720"/>
        </w:tabs>
        <w:ind w:left="720" w:hanging="360"/>
      </w:pPr>
      <w:rPr>
        <w:rFonts w:ascii="Times New Roman" w:hAnsi="Times New Roman" w:hint="default"/>
      </w:rPr>
    </w:lvl>
    <w:lvl w:ilvl="1" w:tplc="8CF6591C" w:tentative="1">
      <w:start w:val="1"/>
      <w:numFmt w:val="bullet"/>
      <w:lvlText w:val="•"/>
      <w:lvlJc w:val="left"/>
      <w:pPr>
        <w:tabs>
          <w:tab w:val="num" w:pos="1440"/>
        </w:tabs>
        <w:ind w:left="1440" w:hanging="360"/>
      </w:pPr>
      <w:rPr>
        <w:rFonts w:ascii="Times New Roman" w:hAnsi="Times New Roman" w:hint="default"/>
      </w:rPr>
    </w:lvl>
    <w:lvl w:ilvl="2" w:tplc="F4A2ADA0" w:tentative="1">
      <w:start w:val="1"/>
      <w:numFmt w:val="bullet"/>
      <w:lvlText w:val="•"/>
      <w:lvlJc w:val="left"/>
      <w:pPr>
        <w:tabs>
          <w:tab w:val="num" w:pos="2160"/>
        </w:tabs>
        <w:ind w:left="2160" w:hanging="360"/>
      </w:pPr>
      <w:rPr>
        <w:rFonts w:ascii="Times New Roman" w:hAnsi="Times New Roman" w:hint="default"/>
      </w:rPr>
    </w:lvl>
    <w:lvl w:ilvl="3" w:tplc="7FCADBD2" w:tentative="1">
      <w:start w:val="1"/>
      <w:numFmt w:val="bullet"/>
      <w:lvlText w:val="•"/>
      <w:lvlJc w:val="left"/>
      <w:pPr>
        <w:tabs>
          <w:tab w:val="num" w:pos="2880"/>
        </w:tabs>
        <w:ind w:left="2880" w:hanging="360"/>
      </w:pPr>
      <w:rPr>
        <w:rFonts w:ascii="Times New Roman" w:hAnsi="Times New Roman" w:hint="default"/>
      </w:rPr>
    </w:lvl>
    <w:lvl w:ilvl="4" w:tplc="B29ECBC0" w:tentative="1">
      <w:start w:val="1"/>
      <w:numFmt w:val="bullet"/>
      <w:lvlText w:val="•"/>
      <w:lvlJc w:val="left"/>
      <w:pPr>
        <w:tabs>
          <w:tab w:val="num" w:pos="3600"/>
        </w:tabs>
        <w:ind w:left="3600" w:hanging="360"/>
      </w:pPr>
      <w:rPr>
        <w:rFonts w:ascii="Times New Roman" w:hAnsi="Times New Roman" w:hint="default"/>
      </w:rPr>
    </w:lvl>
    <w:lvl w:ilvl="5" w:tplc="267CCFAE" w:tentative="1">
      <w:start w:val="1"/>
      <w:numFmt w:val="bullet"/>
      <w:lvlText w:val="•"/>
      <w:lvlJc w:val="left"/>
      <w:pPr>
        <w:tabs>
          <w:tab w:val="num" w:pos="4320"/>
        </w:tabs>
        <w:ind w:left="4320" w:hanging="360"/>
      </w:pPr>
      <w:rPr>
        <w:rFonts w:ascii="Times New Roman" w:hAnsi="Times New Roman" w:hint="default"/>
      </w:rPr>
    </w:lvl>
    <w:lvl w:ilvl="6" w:tplc="DA2E9DA8" w:tentative="1">
      <w:start w:val="1"/>
      <w:numFmt w:val="bullet"/>
      <w:lvlText w:val="•"/>
      <w:lvlJc w:val="left"/>
      <w:pPr>
        <w:tabs>
          <w:tab w:val="num" w:pos="5040"/>
        </w:tabs>
        <w:ind w:left="5040" w:hanging="360"/>
      </w:pPr>
      <w:rPr>
        <w:rFonts w:ascii="Times New Roman" w:hAnsi="Times New Roman" w:hint="default"/>
      </w:rPr>
    </w:lvl>
    <w:lvl w:ilvl="7" w:tplc="E5C2C868" w:tentative="1">
      <w:start w:val="1"/>
      <w:numFmt w:val="bullet"/>
      <w:lvlText w:val="•"/>
      <w:lvlJc w:val="left"/>
      <w:pPr>
        <w:tabs>
          <w:tab w:val="num" w:pos="5760"/>
        </w:tabs>
        <w:ind w:left="5760" w:hanging="360"/>
      </w:pPr>
      <w:rPr>
        <w:rFonts w:ascii="Times New Roman" w:hAnsi="Times New Roman" w:hint="default"/>
      </w:rPr>
    </w:lvl>
    <w:lvl w:ilvl="8" w:tplc="B0D42A56" w:tentative="1">
      <w:start w:val="1"/>
      <w:numFmt w:val="bullet"/>
      <w:lvlText w:val="•"/>
      <w:lvlJc w:val="left"/>
      <w:pPr>
        <w:tabs>
          <w:tab w:val="num" w:pos="6480"/>
        </w:tabs>
        <w:ind w:left="6480" w:hanging="360"/>
      </w:pPr>
      <w:rPr>
        <w:rFonts w:ascii="Times New Roman" w:hAnsi="Times New Roman" w:hint="default"/>
      </w:rPr>
    </w:lvl>
  </w:abstractNum>
  <w:abstractNum w:abstractNumId="12" w15:restartNumberingAfterBreak="0">
    <w:nsid w:val="36CE4129"/>
    <w:multiLevelType w:val="hybridMultilevel"/>
    <w:tmpl w:val="001EE820"/>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abstractNum w:abstractNumId="13" w15:restartNumberingAfterBreak="0">
    <w:nsid w:val="3E2C5434"/>
    <w:multiLevelType w:val="hybridMultilevel"/>
    <w:tmpl w:val="3C1A4536"/>
    <w:lvl w:ilvl="0" w:tplc="0C070001">
      <w:start w:val="1"/>
      <w:numFmt w:val="bullet"/>
      <w:lvlText w:val=""/>
      <w:lvlJc w:val="left"/>
      <w:pPr>
        <w:tabs>
          <w:tab w:val="num" w:pos="720"/>
        </w:tabs>
        <w:ind w:left="720" w:hanging="360"/>
      </w:pPr>
      <w:rPr>
        <w:rFonts w:ascii="Symbol" w:hAnsi="Symbol" w:hint="default"/>
      </w:rPr>
    </w:lvl>
    <w:lvl w:ilvl="1" w:tplc="0C070003">
      <w:start w:val="1"/>
      <w:numFmt w:val="bullet"/>
      <w:lvlText w:val="o"/>
      <w:lvlJc w:val="left"/>
      <w:pPr>
        <w:tabs>
          <w:tab w:val="num" w:pos="1440"/>
        </w:tabs>
        <w:ind w:left="1440" w:hanging="360"/>
      </w:pPr>
      <w:rPr>
        <w:rFonts w:ascii="Courier New" w:hAnsi="Courier New" w:cs="Courier New" w:hint="default"/>
      </w:rPr>
    </w:lvl>
    <w:lvl w:ilvl="2" w:tplc="0C070005">
      <w:start w:val="1"/>
      <w:numFmt w:val="bullet"/>
      <w:lvlText w:val=""/>
      <w:lvlJc w:val="left"/>
      <w:pPr>
        <w:tabs>
          <w:tab w:val="num" w:pos="2160"/>
        </w:tabs>
        <w:ind w:left="2160" w:hanging="360"/>
      </w:pPr>
      <w:rPr>
        <w:rFonts w:ascii="Wingdings" w:hAnsi="Wingdings" w:hint="default"/>
      </w:rPr>
    </w:lvl>
    <w:lvl w:ilvl="3" w:tplc="0C070001">
      <w:start w:val="1"/>
      <w:numFmt w:val="bullet"/>
      <w:lvlText w:val=""/>
      <w:lvlJc w:val="left"/>
      <w:pPr>
        <w:tabs>
          <w:tab w:val="num" w:pos="2880"/>
        </w:tabs>
        <w:ind w:left="2880" w:hanging="360"/>
      </w:pPr>
      <w:rPr>
        <w:rFonts w:ascii="Symbol" w:hAnsi="Symbol" w:hint="default"/>
      </w:rPr>
    </w:lvl>
    <w:lvl w:ilvl="4" w:tplc="0C070003">
      <w:start w:val="1"/>
      <w:numFmt w:val="bullet"/>
      <w:lvlText w:val="o"/>
      <w:lvlJc w:val="left"/>
      <w:pPr>
        <w:tabs>
          <w:tab w:val="num" w:pos="3600"/>
        </w:tabs>
        <w:ind w:left="3600" w:hanging="360"/>
      </w:pPr>
      <w:rPr>
        <w:rFonts w:ascii="Courier New" w:hAnsi="Courier New" w:cs="Courier New" w:hint="default"/>
      </w:rPr>
    </w:lvl>
    <w:lvl w:ilvl="5" w:tplc="0C070005">
      <w:start w:val="1"/>
      <w:numFmt w:val="bullet"/>
      <w:lvlText w:val=""/>
      <w:lvlJc w:val="left"/>
      <w:pPr>
        <w:tabs>
          <w:tab w:val="num" w:pos="4320"/>
        </w:tabs>
        <w:ind w:left="4320" w:hanging="360"/>
      </w:pPr>
      <w:rPr>
        <w:rFonts w:ascii="Wingdings" w:hAnsi="Wingdings" w:hint="default"/>
      </w:rPr>
    </w:lvl>
    <w:lvl w:ilvl="6" w:tplc="0C070001">
      <w:start w:val="1"/>
      <w:numFmt w:val="bullet"/>
      <w:lvlText w:val=""/>
      <w:lvlJc w:val="left"/>
      <w:pPr>
        <w:tabs>
          <w:tab w:val="num" w:pos="5040"/>
        </w:tabs>
        <w:ind w:left="5040" w:hanging="360"/>
      </w:pPr>
      <w:rPr>
        <w:rFonts w:ascii="Symbol" w:hAnsi="Symbol" w:hint="default"/>
      </w:rPr>
    </w:lvl>
    <w:lvl w:ilvl="7" w:tplc="0C070003">
      <w:start w:val="1"/>
      <w:numFmt w:val="bullet"/>
      <w:lvlText w:val="o"/>
      <w:lvlJc w:val="left"/>
      <w:pPr>
        <w:tabs>
          <w:tab w:val="num" w:pos="5760"/>
        </w:tabs>
        <w:ind w:left="5760" w:hanging="360"/>
      </w:pPr>
      <w:rPr>
        <w:rFonts w:ascii="Courier New" w:hAnsi="Courier New" w:cs="Courier New" w:hint="default"/>
      </w:rPr>
    </w:lvl>
    <w:lvl w:ilvl="8" w:tplc="0C070005">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481D4771"/>
    <w:multiLevelType w:val="hybridMultilevel"/>
    <w:tmpl w:val="3DDEFFE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51B1286A"/>
    <w:multiLevelType w:val="hybridMultilevel"/>
    <w:tmpl w:val="47FAA6A4"/>
    <w:lvl w:ilvl="0" w:tplc="FC54B870">
      <w:numFmt w:val="bullet"/>
      <w:lvlText w:val="-"/>
      <w:lvlJc w:val="left"/>
      <w:pPr>
        <w:ind w:left="720" w:hanging="360"/>
      </w:pPr>
      <w:rPr>
        <w:rFonts w:ascii="Verdana" w:eastAsiaTheme="minorHAnsi" w:hAnsi="Verdana"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52C64532"/>
    <w:multiLevelType w:val="hybridMultilevel"/>
    <w:tmpl w:val="ECF4E5A2"/>
    <w:lvl w:ilvl="0" w:tplc="04070001">
      <w:start w:val="1"/>
      <w:numFmt w:val="bullet"/>
      <w:lvlText w:val=""/>
      <w:lvlJc w:val="left"/>
      <w:pPr>
        <w:ind w:left="1428" w:hanging="360"/>
      </w:pPr>
      <w:rPr>
        <w:rFonts w:ascii="Symbol" w:hAnsi="Symbol" w:hint="default"/>
      </w:rPr>
    </w:lvl>
    <w:lvl w:ilvl="1" w:tplc="04070003">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abstractNum w:abstractNumId="17" w15:restartNumberingAfterBreak="0">
    <w:nsid w:val="54ED3CFA"/>
    <w:multiLevelType w:val="hybridMultilevel"/>
    <w:tmpl w:val="ED52FFCC"/>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abstractNum w:abstractNumId="18" w15:restartNumberingAfterBreak="0">
    <w:nsid w:val="59FB3809"/>
    <w:multiLevelType w:val="hybridMultilevel"/>
    <w:tmpl w:val="FD683DD4"/>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abstractNum w:abstractNumId="19" w15:restartNumberingAfterBreak="0">
    <w:nsid w:val="5AF538D4"/>
    <w:multiLevelType w:val="hybridMultilevel"/>
    <w:tmpl w:val="A45E4948"/>
    <w:lvl w:ilvl="0" w:tplc="923EBF7C">
      <w:numFmt w:val="bullet"/>
      <w:lvlText w:val="-"/>
      <w:lvlJc w:val="left"/>
      <w:pPr>
        <w:ind w:left="720" w:hanging="360"/>
      </w:pPr>
      <w:rPr>
        <w:rFonts w:ascii="Verdana" w:eastAsiaTheme="minorEastAsia" w:hAnsi="Verdana"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5B407359"/>
    <w:multiLevelType w:val="hybridMultilevel"/>
    <w:tmpl w:val="F4C27852"/>
    <w:lvl w:ilvl="0" w:tplc="04070001">
      <w:start w:val="1"/>
      <w:numFmt w:val="bullet"/>
      <w:lvlText w:val=""/>
      <w:lvlJc w:val="left"/>
      <w:pPr>
        <w:ind w:left="720" w:hanging="360"/>
      </w:pPr>
      <w:rPr>
        <w:rFonts w:ascii="Symbol" w:hAnsi="Symbol" w:hint="default"/>
      </w:rPr>
    </w:lvl>
    <w:lvl w:ilvl="1" w:tplc="04070001">
      <w:start w:val="1"/>
      <w:numFmt w:val="bullet"/>
      <w:lvlText w:val=""/>
      <w:lvlJc w:val="left"/>
      <w:pPr>
        <w:ind w:left="1440" w:hanging="360"/>
      </w:pPr>
      <w:rPr>
        <w:rFonts w:ascii="Symbol" w:hAnsi="Symbol" w:hint="default"/>
      </w:r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15:restartNumberingAfterBreak="0">
    <w:nsid w:val="7E196186"/>
    <w:multiLevelType w:val="hybridMultilevel"/>
    <w:tmpl w:val="1E146AA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807166269">
    <w:abstractNumId w:val="13"/>
  </w:num>
  <w:num w:numId="2" w16cid:durableId="2133549466">
    <w:abstractNumId w:val="15"/>
  </w:num>
  <w:num w:numId="3" w16cid:durableId="761145599">
    <w:abstractNumId w:val="2"/>
  </w:num>
  <w:num w:numId="4" w16cid:durableId="505480211">
    <w:abstractNumId w:val="10"/>
  </w:num>
  <w:num w:numId="5" w16cid:durableId="1079869128">
    <w:abstractNumId w:val="21"/>
  </w:num>
  <w:num w:numId="6" w16cid:durableId="705954050">
    <w:abstractNumId w:val="7"/>
  </w:num>
  <w:num w:numId="7" w16cid:durableId="929388163">
    <w:abstractNumId w:val="20"/>
  </w:num>
  <w:num w:numId="8" w16cid:durableId="1272778776">
    <w:abstractNumId w:val="16"/>
  </w:num>
  <w:num w:numId="9" w16cid:durableId="38894556">
    <w:abstractNumId w:val="12"/>
  </w:num>
  <w:num w:numId="10" w16cid:durableId="772363799">
    <w:abstractNumId w:val="17"/>
  </w:num>
  <w:num w:numId="11" w16cid:durableId="95373214">
    <w:abstractNumId w:val="1"/>
  </w:num>
  <w:num w:numId="12" w16cid:durableId="644816493">
    <w:abstractNumId w:val="18"/>
  </w:num>
  <w:num w:numId="13" w16cid:durableId="1693996931">
    <w:abstractNumId w:val="9"/>
  </w:num>
  <w:num w:numId="14" w16cid:durableId="1327633570">
    <w:abstractNumId w:val="8"/>
  </w:num>
  <w:num w:numId="15" w16cid:durableId="59717776">
    <w:abstractNumId w:val="3"/>
  </w:num>
  <w:num w:numId="16" w16cid:durableId="1913348908">
    <w:abstractNumId w:val="19"/>
  </w:num>
  <w:num w:numId="17" w16cid:durableId="325591388">
    <w:abstractNumId w:val="14"/>
  </w:num>
  <w:num w:numId="18" w16cid:durableId="432359912">
    <w:abstractNumId w:val="5"/>
  </w:num>
  <w:num w:numId="19" w16cid:durableId="531307390">
    <w:abstractNumId w:val="4"/>
  </w:num>
  <w:num w:numId="20" w16cid:durableId="815687307">
    <w:abstractNumId w:val="11"/>
  </w:num>
  <w:num w:numId="21" w16cid:durableId="2140297327">
    <w:abstractNumId w:val="0"/>
  </w:num>
  <w:num w:numId="22" w16cid:durableId="1198816392">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9612B"/>
    <w:rsid w:val="00003BCB"/>
    <w:rsid w:val="000050DE"/>
    <w:rsid w:val="00006978"/>
    <w:rsid w:val="00006A1B"/>
    <w:rsid w:val="00023E38"/>
    <w:rsid w:val="000276B5"/>
    <w:rsid w:val="000301DF"/>
    <w:rsid w:val="00031C25"/>
    <w:rsid w:val="00034CC3"/>
    <w:rsid w:val="0003551A"/>
    <w:rsid w:val="00036565"/>
    <w:rsid w:val="00036DFB"/>
    <w:rsid w:val="00043A37"/>
    <w:rsid w:val="0005076A"/>
    <w:rsid w:val="0005144F"/>
    <w:rsid w:val="000522F1"/>
    <w:rsid w:val="00055863"/>
    <w:rsid w:val="00067F0C"/>
    <w:rsid w:val="00070887"/>
    <w:rsid w:val="00072116"/>
    <w:rsid w:val="00074DD5"/>
    <w:rsid w:val="00085BB3"/>
    <w:rsid w:val="000966E9"/>
    <w:rsid w:val="000978AD"/>
    <w:rsid w:val="000A0888"/>
    <w:rsid w:val="000B2525"/>
    <w:rsid w:val="000C05DC"/>
    <w:rsid w:val="000C1ECD"/>
    <w:rsid w:val="000C2B5B"/>
    <w:rsid w:val="000C5E61"/>
    <w:rsid w:val="000C76DF"/>
    <w:rsid w:val="000C770C"/>
    <w:rsid w:val="000D0652"/>
    <w:rsid w:val="000D3A1C"/>
    <w:rsid w:val="000D5BEA"/>
    <w:rsid w:val="000D5D4F"/>
    <w:rsid w:val="000E2428"/>
    <w:rsid w:val="000E7331"/>
    <w:rsid w:val="000F2A32"/>
    <w:rsid w:val="000F4AC6"/>
    <w:rsid w:val="000F740E"/>
    <w:rsid w:val="000F7667"/>
    <w:rsid w:val="00106897"/>
    <w:rsid w:val="00107881"/>
    <w:rsid w:val="00111BD3"/>
    <w:rsid w:val="0011322D"/>
    <w:rsid w:val="001159FB"/>
    <w:rsid w:val="00122F2E"/>
    <w:rsid w:val="00124D12"/>
    <w:rsid w:val="0014375D"/>
    <w:rsid w:val="001613B1"/>
    <w:rsid w:val="00166B86"/>
    <w:rsid w:val="00170CE0"/>
    <w:rsid w:val="00171F85"/>
    <w:rsid w:val="00174FC7"/>
    <w:rsid w:val="001764F4"/>
    <w:rsid w:val="0018006C"/>
    <w:rsid w:val="0019479F"/>
    <w:rsid w:val="0019565B"/>
    <w:rsid w:val="00196339"/>
    <w:rsid w:val="001A1686"/>
    <w:rsid w:val="001A4469"/>
    <w:rsid w:val="001B6296"/>
    <w:rsid w:val="001D38BF"/>
    <w:rsid w:val="001E28FC"/>
    <w:rsid w:val="001E3518"/>
    <w:rsid w:val="001E4D43"/>
    <w:rsid w:val="001E4DA1"/>
    <w:rsid w:val="001F04AF"/>
    <w:rsid w:val="001F1524"/>
    <w:rsid w:val="001F7CB9"/>
    <w:rsid w:val="00202383"/>
    <w:rsid w:val="00203585"/>
    <w:rsid w:val="00206688"/>
    <w:rsid w:val="002163CC"/>
    <w:rsid w:val="00217759"/>
    <w:rsid w:val="00217A2C"/>
    <w:rsid w:val="00232E79"/>
    <w:rsid w:val="00233C7B"/>
    <w:rsid w:val="002371D9"/>
    <w:rsid w:val="002419DC"/>
    <w:rsid w:val="002424F6"/>
    <w:rsid w:val="0024590B"/>
    <w:rsid w:val="0024606D"/>
    <w:rsid w:val="002465D6"/>
    <w:rsid w:val="00253334"/>
    <w:rsid w:val="002536A1"/>
    <w:rsid w:val="002552E6"/>
    <w:rsid w:val="00257975"/>
    <w:rsid w:val="00262E2F"/>
    <w:rsid w:val="00264873"/>
    <w:rsid w:val="002811E3"/>
    <w:rsid w:val="00294F9C"/>
    <w:rsid w:val="0029639E"/>
    <w:rsid w:val="00297B10"/>
    <w:rsid w:val="002A20B1"/>
    <w:rsid w:val="002A42AD"/>
    <w:rsid w:val="002B03A6"/>
    <w:rsid w:val="002C245C"/>
    <w:rsid w:val="002C2991"/>
    <w:rsid w:val="002C2D7B"/>
    <w:rsid w:val="002C5F75"/>
    <w:rsid w:val="002C7679"/>
    <w:rsid w:val="002D022F"/>
    <w:rsid w:val="002D359E"/>
    <w:rsid w:val="002D6932"/>
    <w:rsid w:val="002E1FC0"/>
    <w:rsid w:val="0030000A"/>
    <w:rsid w:val="00306961"/>
    <w:rsid w:val="00306DFA"/>
    <w:rsid w:val="00314FED"/>
    <w:rsid w:val="003161B7"/>
    <w:rsid w:val="00317C13"/>
    <w:rsid w:val="00327024"/>
    <w:rsid w:val="00331776"/>
    <w:rsid w:val="00335AFC"/>
    <w:rsid w:val="003532A6"/>
    <w:rsid w:val="00354570"/>
    <w:rsid w:val="00356085"/>
    <w:rsid w:val="0036204B"/>
    <w:rsid w:val="0036519C"/>
    <w:rsid w:val="00365B30"/>
    <w:rsid w:val="003677E7"/>
    <w:rsid w:val="00372231"/>
    <w:rsid w:val="00372C03"/>
    <w:rsid w:val="00373DFF"/>
    <w:rsid w:val="00375D29"/>
    <w:rsid w:val="003814DA"/>
    <w:rsid w:val="003842E1"/>
    <w:rsid w:val="00387238"/>
    <w:rsid w:val="00392009"/>
    <w:rsid w:val="00394AAA"/>
    <w:rsid w:val="0039504B"/>
    <w:rsid w:val="0039612B"/>
    <w:rsid w:val="003A62F4"/>
    <w:rsid w:val="003B00B5"/>
    <w:rsid w:val="003B2ABE"/>
    <w:rsid w:val="003C11CA"/>
    <w:rsid w:val="003C159F"/>
    <w:rsid w:val="003C7F7B"/>
    <w:rsid w:val="003D1B08"/>
    <w:rsid w:val="003D21D8"/>
    <w:rsid w:val="003D30A4"/>
    <w:rsid w:val="003D414C"/>
    <w:rsid w:val="003D4B3E"/>
    <w:rsid w:val="003E1C1F"/>
    <w:rsid w:val="003E32B1"/>
    <w:rsid w:val="003E5D4A"/>
    <w:rsid w:val="003F4E01"/>
    <w:rsid w:val="0040173D"/>
    <w:rsid w:val="00406A24"/>
    <w:rsid w:val="0042623A"/>
    <w:rsid w:val="004362D6"/>
    <w:rsid w:val="004416D5"/>
    <w:rsid w:val="00444857"/>
    <w:rsid w:val="004574C0"/>
    <w:rsid w:val="00461C9D"/>
    <w:rsid w:val="00463DCB"/>
    <w:rsid w:val="00465A17"/>
    <w:rsid w:val="00481323"/>
    <w:rsid w:val="00482CFF"/>
    <w:rsid w:val="00483DC3"/>
    <w:rsid w:val="0048410C"/>
    <w:rsid w:val="004874BE"/>
    <w:rsid w:val="004A0156"/>
    <w:rsid w:val="004A3019"/>
    <w:rsid w:val="004A322A"/>
    <w:rsid w:val="004A32BD"/>
    <w:rsid w:val="004A51F3"/>
    <w:rsid w:val="004A6F6C"/>
    <w:rsid w:val="004B1EEB"/>
    <w:rsid w:val="004B6435"/>
    <w:rsid w:val="004C4FFE"/>
    <w:rsid w:val="004C7E38"/>
    <w:rsid w:val="004D23FB"/>
    <w:rsid w:val="004D244B"/>
    <w:rsid w:val="004D2679"/>
    <w:rsid w:val="004D3F5B"/>
    <w:rsid w:val="004F0EEA"/>
    <w:rsid w:val="004F194C"/>
    <w:rsid w:val="004F7A6F"/>
    <w:rsid w:val="00514647"/>
    <w:rsid w:val="005152B9"/>
    <w:rsid w:val="0052300B"/>
    <w:rsid w:val="00524DA6"/>
    <w:rsid w:val="005264A6"/>
    <w:rsid w:val="005265A0"/>
    <w:rsid w:val="00533968"/>
    <w:rsid w:val="00533CF8"/>
    <w:rsid w:val="00534AE4"/>
    <w:rsid w:val="0053619A"/>
    <w:rsid w:val="00543074"/>
    <w:rsid w:val="005432E6"/>
    <w:rsid w:val="0055165B"/>
    <w:rsid w:val="00551DE6"/>
    <w:rsid w:val="005576C1"/>
    <w:rsid w:val="00557CC9"/>
    <w:rsid w:val="005603D1"/>
    <w:rsid w:val="005625C8"/>
    <w:rsid w:val="0056429F"/>
    <w:rsid w:val="00564C19"/>
    <w:rsid w:val="00567438"/>
    <w:rsid w:val="00571130"/>
    <w:rsid w:val="005775FA"/>
    <w:rsid w:val="00577B58"/>
    <w:rsid w:val="0058068F"/>
    <w:rsid w:val="005857E9"/>
    <w:rsid w:val="00591F59"/>
    <w:rsid w:val="00596D5B"/>
    <w:rsid w:val="00596E9B"/>
    <w:rsid w:val="005A04A7"/>
    <w:rsid w:val="005A4314"/>
    <w:rsid w:val="005A4705"/>
    <w:rsid w:val="005B250E"/>
    <w:rsid w:val="005B4975"/>
    <w:rsid w:val="005C0530"/>
    <w:rsid w:val="005C2623"/>
    <w:rsid w:val="005C381A"/>
    <w:rsid w:val="005C5749"/>
    <w:rsid w:val="005E000A"/>
    <w:rsid w:val="005E3070"/>
    <w:rsid w:val="005E4D89"/>
    <w:rsid w:val="005F45A2"/>
    <w:rsid w:val="0060196C"/>
    <w:rsid w:val="0060446E"/>
    <w:rsid w:val="00604F7B"/>
    <w:rsid w:val="006107AA"/>
    <w:rsid w:val="00631C76"/>
    <w:rsid w:val="0063408D"/>
    <w:rsid w:val="00642A15"/>
    <w:rsid w:val="006460BB"/>
    <w:rsid w:val="00650DA3"/>
    <w:rsid w:val="00651FE3"/>
    <w:rsid w:val="00662D17"/>
    <w:rsid w:val="006708B5"/>
    <w:rsid w:val="0067295A"/>
    <w:rsid w:val="00677560"/>
    <w:rsid w:val="00677616"/>
    <w:rsid w:val="00683B02"/>
    <w:rsid w:val="00685A3D"/>
    <w:rsid w:val="00685D0B"/>
    <w:rsid w:val="006901BC"/>
    <w:rsid w:val="00694FF0"/>
    <w:rsid w:val="006A4350"/>
    <w:rsid w:val="006B37D0"/>
    <w:rsid w:val="006B5F25"/>
    <w:rsid w:val="006B6ED8"/>
    <w:rsid w:val="006C1287"/>
    <w:rsid w:val="006C595F"/>
    <w:rsid w:val="006C76BD"/>
    <w:rsid w:val="006D0300"/>
    <w:rsid w:val="006D1D45"/>
    <w:rsid w:val="006D33A2"/>
    <w:rsid w:val="006D7409"/>
    <w:rsid w:val="006D7786"/>
    <w:rsid w:val="006E0D03"/>
    <w:rsid w:val="006E3187"/>
    <w:rsid w:val="006E31B7"/>
    <w:rsid w:val="006F38D4"/>
    <w:rsid w:val="006F459B"/>
    <w:rsid w:val="00700F10"/>
    <w:rsid w:val="00701065"/>
    <w:rsid w:val="007037C2"/>
    <w:rsid w:val="00706164"/>
    <w:rsid w:val="00706705"/>
    <w:rsid w:val="00711C3E"/>
    <w:rsid w:val="00712750"/>
    <w:rsid w:val="00716A46"/>
    <w:rsid w:val="00721EB0"/>
    <w:rsid w:val="00725F08"/>
    <w:rsid w:val="00727B30"/>
    <w:rsid w:val="0073020D"/>
    <w:rsid w:val="00733655"/>
    <w:rsid w:val="00734A03"/>
    <w:rsid w:val="00740D2E"/>
    <w:rsid w:val="0074240A"/>
    <w:rsid w:val="007471A7"/>
    <w:rsid w:val="00747AAB"/>
    <w:rsid w:val="007504EF"/>
    <w:rsid w:val="0075378A"/>
    <w:rsid w:val="00761DA8"/>
    <w:rsid w:val="00762300"/>
    <w:rsid w:val="00762B30"/>
    <w:rsid w:val="00767EA6"/>
    <w:rsid w:val="00773220"/>
    <w:rsid w:val="00773817"/>
    <w:rsid w:val="007740F9"/>
    <w:rsid w:val="0079221E"/>
    <w:rsid w:val="00792461"/>
    <w:rsid w:val="00796606"/>
    <w:rsid w:val="007A0325"/>
    <w:rsid w:val="007A16B3"/>
    <w:rsid w:val="007A171E"/>
    <w:rsid w:val="007A512B"/>
    <w:rsid w:val="007A68D3"/>
    <w:rsid w:val="007B35A8"/>
    <w:rsid w:val="007B43B6"/>
    <w:rsid w:val="007B4C1D"/>
    <w:rsid w:val="007C0AC5"/>
    <w:rsid w:val="007C12AC"/>
    <w:rsid w:val="007C26E0"/>
    <w:rsid w:val="007C4DAC"/>
    <w:rsid w:val="007C7A49"/>
    <w:rsid w:val="007E41E8"/>
    <w:rsid w:val="007E53C6"/>
    <w:rsid w:val="007F7D63"/>
    <w:rsid w:val="00815EB4"/>
    <w:rsid w:val="00816C43"/>
    <w:rsid w:val="00820396"/>
    <w:rsid w:val="00827A0E"/>
    <w:rsid w:val="00831358"/>
    <w:rsid w:val="00832A7E"/>
    <w:rsid w:val="0083320F"/>
    <w:rsid w:val="00841F72"/>
    <w:rsid w:val="008466B4"/>
    <w:rsid w:val="0085027F"/>
    <w:rsid w:val="00851AD9"/>
    <w:rsid w:val="008536D9"/>
    <w:rsid w:val="00861A40"/>
    <w:rsid w:val="008647DC"/>
    <w:rsid w:val="00865BC8"/>
    <w:rsid w:val="00867291"/>
    <w:rsid w:val="00880413"/>
    <w:rsid w:val="008809F0"/>
    <w:rsid w:val="00882125"/>
    <w:rsid w:val="00885FCD"/>
    <w:rsid w:val="00891E7E"/>
    <w:rsid w:val="008A1764"/>
    <w:rsid w:val="008A46C8"/>
    <w:rsid w:val="008B1DE0"/>
    <w:rsid w:val="008B50A0"/>
    <w:rsid w:val="008B5EC7"/>
    <w:rsid w:val="008C291F"/>
    <w:rsid w:val="008C6244"/>
    <w:rsid w:val="008D0D2B"/>
    <w:rsid w:val="008D2471"/>
    <w:rsid w:val="008D29CD"/>
    <w:rsid w:val="008D7BBE"/>
    <w:rsid w:val="008E1DD5"/>
    <w:rsid w:val="008E1DE0"/>
    <w:rsid w:val="008E6E0C"/>
    <w:rsid w:val="008E7176"/>
    <w:rsid w:val="008F0549"/>
    <w:rsid w:val="008F2BFA"/>
    <w:rsid w:val="0090400A"/>
    <w:rsid w:val="009071DC"/>
    <w:rsid w:val="00911B19"/>
    <w:rsid w:val="009130CE"/>
    <w:rsid w:val="00923811"/>
    <w:rsid w:val="0092594D"/>
    <w:rsid w:val="00927329"/>
    <w:rsid w:val="009324FC"/>
    <w:rsid w:val="00935454"/>
    <w:rsid w:val="009359C4"/>
    <w:rsid w:val="009366BD"/>
    <w:rsid w:val="0094027C"/>
    <w:rsid w:val="00951CF5"/>
    <w:rsid w:val="00955E16"/>
    <w:rsid w:val="0095643B"/>
    <w:rsid w:val="00957F5E"/>
    <w:rsid w:val="00962216"/>
    <w:rsid w:val="0096247C"/>
    <w:rsid w:val="0096565D"/>
    <w:rsid w:val="00967FE4"/>
    <w:rsid w:val="00971C3A"/>
    <w:rsid w:val="0097361E"/>
    <w:rsid w:val="00980F43"/>
    <w:rsid w:val="009820B3"/>
    <w:rsid w:val="0098759E"/>
    <w:rsid w:val="009937D7"/>
    <w:rsid w:val="00993EE4"/>
    <w:rsid w:val="009A1110"/>
    <w:rsid w:val="009A1F39"/>
    <w:rsid w:val="009A4D97"/>
    <w:rsid w:val="009A5AAB"/>
    <w:rsid w:val="009B0328"/>
    <w:rsid w:val="009B110D"/>
    <w:rsid w:val="009B2C3E"/>
    <w:rsid w:val="009B5F12"/>
    <w:rsid w:val="009C280B"/>
    <w:rsid w:val="009C2CF2"/>
    <w:rsid w:val="009C52D6"/>
    <w:rsid w:val="009C61A7"/>
    <w:rsid w:val="009C689C"/>
    <w:rsid w:val="009D0A29"/>
    <w:rsid w:val="009D4D3A"/>
    <w:rsid w:val="009D63EC"/>
    <w:rsid w:val="009D7041"/>
    <w:rsid w:val="009E07C6"/>
    <w:rsid w:val="009E2408"/>
    <w:rsid w:val="009E2ED6"/>
    <w:rsid w:val="009E460C"/>
    <w:rsid w:val="009E5104"/>
    <w:rsid w:val="009F2534"/>
    <w:rsid w:val="009F537F"/>
    <w:rsid w:val="009F5605"/>
    <w:rsid w:val="00A01576"/>
    <w:rsid w:val="00A14A1E"/>
    <w:rsid w:val="00A23097"/>
    <w:rsid w:val="00A2484A"/>
    <w:rsid w:val="00A25EC7"/>
    <w:rsid w:val="00A262C7"/>
    <w:rsid w:val="00A2734D"/>
    <w:rsid w:val="00A34C65"/>
    <w:rsid w:val="00A403FB"/>
    <w:rsid w:val="00A433CE"/>
    <w:rsid w:val="00A50540"/>
    <w:rsid w:val="00A527DA"/>
    <w:rsid w:val="00A53EA4"/>
    <w:rsid w:val="00A56158"/>
    <w:rsid w:val="00A569A1"/>
    <w:rsid w:val="00A56AC2"/>
    <w:rsid w:val="00A63BED"/>
    <w:rsid w:val="00A6526B"/>
    <w:rsid w:val="00A65405"/>
    <w:rsid w:val="00A77463"/>
    <w:rsid w:val="00A81F5D"/>
    <w:rsid w:val="00A84721"/>
    <w:rsid w:val="00A86CCA"/>
    <w:rsid w:val="00A92AEE"/>
    <w:rsid w:val="00A93DA6"/>
    <w:rsid w:val="00A959C4"/>
    <w:rsid w:val="00AA42A2"/>
    <w:rsid w:val="00AC18E3"/>
    <w:rsid w:val="00AC211F"/>
    <w:rsid w:val="00AD1E54"/>
    <w:rsid w:val="00AE190E"/>
    <w:rsid w:val="00AF175A"/>
    <w:rsid w:val="00AF2147"/>
    <w:rsid w:val="00AF54B5"/>
    <w:rsid w:val="00AF7188"/>
    <w:rsid w:val="00B020F5"/>
    <w:rsid w:val="00B06D63"/>
    <w:rsid w:val="00B12F6D"/>
    <w:rsid w:val="00B22BAD"/>
    <w:rsid w:val="00B25456"/>
    <w:rsid w:val="00B324BC"/>
    <w:rsid w:val="00B33A4C"/>
    <w:rsid w:val="00B3436E"/>
    <w:rsid w:val="00B40C08"/>
    <w:rsid w:val="00B417D2"/>
    <w:rsid w:val="00B449A9"/>
    <w:rsid w:val="00B546F2"/>
    <w:rsid w:val="00B554FE"/>
    <w:rsid w:val="00B60399"/>
    <w:rsid w:val="00B648DA"/>
    <w:rsid w:val="00B73A42"/>
    <w:rsid w:val="00B86453"/>
    <w:rsid w:val="00B92649"/>
    <w:rsid w:val="00BB4628"/>
    <w:rsid w:val="00BB6DA8"/>
    <w:rsid w:val="00BD4521"/>
    <w:rsid w:val="00BD4F86"/>
    <w:rsid w:val="00BD557F"/>
    <w:rsid w:val="00BD66B3"/>
    <w:rsid w:val="00BE6B58"/>
    <w:rsid w:val="00BF3D71"/>
    <w:rsid w:val="00BF545B"/>
    <w:rsid w:val="00C00122"/>
    <w:rsid w:val="00C0064A"/>
    <w:rsid w:val="00C01272"/>
    <w:rsid w:val="00C03081"/>
    <w:rsid w:val="00C03260"/>
    <w:rsid w:val="00C07813"/>
    <w:rsid w:val="00C10735"/>
    <w:rsid w:val="00C135CE"/>
    <w:rsid w:val="00C26F4F"/>
    <w:rsid w:val="00C2758B"/>
    <w:rsid w:val="00C304A6"/>
    <w:rsid w:val="00C32822"/>
    <w:rsid w:val="00C344A9"/>
    <w:rsid w:val="00C42E93"/>
    <w:rsid w:val="00C507C5"/>
    <w:rsid w:val="00C6173D"/>
    <w:rsid w:val="00C64082"/>
    <w:rsid w:val="00C7300E"/>
    <w:rsid w:val="00C81393"/>
    <w:rsid w:val="00C81A1F"/>
    <w:rsid w:val="00C8291C"/>
    <w:rsid w:val="00C84B86"/>
    <w:rsid w:val="00C861B1"/>
    <w:rsid w:val="00CA0A0C"/>
    <w:rsid w:val="00CA602A"/>
    <w:rsid w:val="00CA7D3E"/>
    <w:rsid w:val="00CB0E13"/>
    <w:rsid w:val="00CB2164"/>
    <w:rsid w:val="00CB280D"/>
    <w:rsid w:val="00CC43DC"/>
    <w:rsid w:val="00CC6E94"/>
    <w:rsid w:val="00CD591C"/>
    <w:rsid w:val="00CD6115"/>
    <w:rsid w:val="00CE207D"/>
    <w:rsid w:val="00CE270A"/>
    <w:rsid w:val="00CE3CA6"/>
    <w:rsid w:val="00CE52A0"/>
    <w:rsid w:val="00CE6D88"/>
    <w:rsid w:val="00CE6FCE"/>
    <w:rsid w:val="00CF0E15"/>
    <w:rsid w:val="00CF575B"/>
    <w:rsid w:val="00CF660E"/>
    <w:rsid w:val="00CF7F5B"/>
    <w:rsid w:val="00D01A48"/>
    <w:rsid w:val="00D01D2C"/>
    <w:rsid w:val="00D04A8E"/>
    <w:rsid w:val="00D063F9"/>
    <w:rsid w:val="00D06964"/>
    <w:rsid w:val="00D073C3"/>
    <w:rsid w:val="00D07C62"/>
    <w:rsid w:val="00D113D1"/>
    <w:rsid w:val="00D11800"/>
    <w:rsid w:val="00D14086"/>
    <w:rsid w:val="00D1525D"/>
    <w:rsid w:val="00D20419"/>
    <w:rsid w:val="00D22DBE"/>
    <w:rsid w:val="00D238E4"/>
    <w:rsid w:val="00D27C44"/>
    <w:rsid w:val="00D322DC"/>
    <w:rsid w:val="00D32CBB"/>
    <w:rsid w:val="00D33385"/>
    <w:rsid w:val="00D335DB"/>
    <w:rsid w:val="00D350C4"/>
    <w:rsid w:val="00D352A8"/>
    <w:rsid w:val="00D35527"/>
    <w:rsid w:val="00D35C16"/>
    <w:rsid w:val="00D4322D"/>
    <w:rsid w:val="00D43268"/>
    <w:rsid w:val="00D5583B"/>
    <w:rsid w:val="00D56A9A"/>
    <w:rsid w:val="00D61DCA"/>
    <w:rsid w:val="00D63566"/>
    <w:rsid w:val="00D70D3D"/>
    <w:rsid w:val="00D71877"/>
    <w:rsid w:val="00D76DBA"/>
    <w:rsid w:val="00D84F85"/>
    <w:rsid w:val="00D873B9"/>
    <w:rsid w:val="00D91084"/>
    <w:rsid w:val="00DA17FB"/>
    <w:rsid w:val="00DA366E"/>
    <w:rsid w:val="00DA54EC"/>
    <w:rsid w:val="00DD067B"/>
    <w:rsid w:val="00DD3390"/>
    <w:rsid w:val="00DE231B"/>
    <w:rsid w:val="00DE2D97"/>
    <w:rsid w:val="00DE6E98"/>
    <w:rsid w:val="00DE7013"/>
    <w:rsid w:val="00DF3615"/>
    <w:rsid w:val="00DF49C5"/>
    <w:rsid w:val="00DF6142"/>
    <w:rsid w:val="00E0115D"/>
    <w:rsid w:val="00E01B1D"/>
    <w:rsid w:val="00E036E3"/>
    <w:rsid w:val="00E108C9"/>
    <w:rsid w:val="00E17D23"/>
    <w:rsid w:val="00E353F7"/>
    <w:rsid w:val="00E35C45"/>
    <w:rsid w:val="00E35D9A"/>
    <w:rsid w:val="00E41945"/>
    <w:rsid w:val="00E440CB"/>
    <w:rsid w:val="00E451CC"/>
    <w:rsid w:val="00E4682A"/>
    <w:rsid w:val="00E46E3B"/>
    <w:rsid w:val="00E522E7"/>
    <w:rsid w:val="00E55CBC"/>
    <w:rsid w:val="00E6180C"/>
    <w:rsid w:val="00E61C98"/>
    <w:rsid w:val="00E61D75"/>
    <w:rsid w:val="00E757FB"/>
    <w:rsid w:val="00E760F1"/>
    <w:rsid w:val="00E761E3"/>
    <w:rsid w:val="00E83AC8"/>
    <w:rsid w:val="00E8546B"/>
    <w:rsid w:val="00E92BBE"/>
    <w:rsid w:val="00E95962"/>
    <w:rsid w:val="00EC09BD"/>
    <w:rsid w:val="00EC4C88"/>
    <w:rsid w:val="00EC62B6"/>
    <w:rsid w:val="00ED1D7C"/>
    <w:rsid w:val="00ED6DCB"/>
    <w:rsid w:val="00EE18BE"/>
    <w:rsid w:val="00EE4D85"/>
    <w:rsid w:val="00EE7F6F"/>
    <w:rsid w:val="00F01E04"/>
    <w:rsid w:val="00F10FC4"/>
    <w:rsid w:val="00F114B9"/>
    <w:rsid w:val="00F15611"/>
    <w:rsid w:val="00F16DDE"/>
    <w:rsid w:val="00F20D4D"/>
    <w:rsid w:val="00F22C61"/>
    <w:rsid w:val="00F22F7F"/>
    <w:rsid w:val="00F25941"/>
    <w:rsid w:val="00F262DC"/>
    <w:rsid w:val="00F2793E"/>
    <w:rsid w:val="00F27D67"/>
    <w:rsid w:val="00F31AC3"/>
    <w:rsid w:val="00F3271C"/>
    <w:rsid w:val="00F378EB"/>
    <w:rsid w:val="00F40059"/>
    <w:rsid w:val="00F40A77"/>
    <w:rsid w:val="00F41360"/>
    <w:rsid w:val="00F43421"/>
    <w:rsid w:val="00F44127"/>
    <w:rsid w:val="00F57EDA"/>
    <w:rsid w:val="00F627C2"/>
    <w:rsid w:val="00F7259A"/>
    <w:rsid w:val="00F835CC"/>
    <w:rsid w:val="00F83DA8"/>
    <w:rsid w:val="00F958BF"/>
    <w:rsid w:val="00FA403D"/>
    <w:rsid w:val="00FA4EBF"/>
    <w:rsid w:val="00FA5D6C"/>
    <w:rsid w:val="00FA5FBF"/>
    <w:rsid w:val="00FA6003"/>
    <w:rsid w:val="00FA60E3"/>
    <w:rsid w:val="00FA65F9"/>
    <w:rsid w:val="00FB0A22"/>
    <w:rsid w:val="00FB0B09"/>
    <w:rsid w:val="00FB15AA"/>
    <w:rsid w:val="00FB4BFB"/>
    <w:rsid w:val="00FB5956"/>
    <w:rsid w:val="00FC7300"/>
    <w:rsid w:val="00FC7367"/>
    <w:rsid w:val="00FD2222"/>
    <w:rsid w:val="00FF1617"/>
    <w:rsid w:val="00FF466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203DD2F"/>
  <w15:docId w15:val="{FB2B2E0D-A9B6-41F9-9EB9-5B524B8272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5378A"/>
  </w:style>
  <w:style w:type="paragraph" w:styleId="berschrift1">
    <w:name w:val="heading 1"/>
    <w:basedOn w:val="Standard"/>
    <w:next w:val="Standard"/>
    <w:link w:val="berschrift1Zchn"/>
    <w:uiPriority w:val="9"/>
    <w:qFormat/>
    <w:rsid w:val="00463DCB"/>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berschrift3">
    <w:name w:val="heading 3"/>
    <w:aliases w:val="Überschrift_DZ"/>
    <w:basedOn w:val="Standard"/>
    <w:next w:val="Standard"/>
    <w:link w:val="berschrift3Zchn"/>
    <w:uiPriority w:val="9"/>
    <w:unhideWhenUsed/>
    <w:qFormat/>
    <w:rsid w:val="00262E2F"/>
    <w:pPr>
      <w:keepNext/>
      <w:keepLines/>
      <w:spacing w:before="120" w:after="0"/>
      <w:outlineLvl w:val="2"/>
    </w:pPr>
    <w:rPr>
      <w:rFonts w:ascii="Verdana" w:eastAsiaTheme="majorEastAsia" w:hAnsi="Verdana" w:cstheme="majorBidi"/>
      <w:b/>
      <w:bCs/>
      <w:sz w:val="24"/>
      <w:lang w:eastAsia="en-US"/>
    </w:rPr>
  </w:style>
  <w:style w:type="paragraph" w:styleId="berschrift4">
    <w:name w:val="heading 4"/>
    <w:basedOn w:val="Standard"/>
    <w:next w:val="Standard"/>
    <w:link w:val="berschrift4Zchn"/>
    <w:uiPriority w:val="9"/>
    <w:unhideWhenUsed/>
    <w:qFormat/>
    <w:rsid w:val="00831358"/>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3Zchn">
    <w:name w:val="Überschrift 3 Zchn"/>
    <w:aliases w:val="Überschrift_DZ Zchn"/>
    <w:basedOn w:val="Absatz-Standardschriftart"/>
    <w:link w:val="berschrift3"/>
    <w:uiPriority w:val="9"/>
    <w:rsid w:val="00262E2F"/>
    <w:rPr>
      <w:rFonts w:ascii="Verdana" w:eastAsiaTheme="majorEastAsia" w:hAnsi="Verdana" w:cstheme="majorBidi"/>
      <w:b/>
      <w:bCs/>
      <w:sz w:val="24"/>
      <w:lang w:eastAsia="en-US"/>
    </w:rPr>
  </w:style>
  <w:style w:type="paragraph" w:styleId="Kopfzeile">
    <w:name w:val="header"/>
    <w:basedOn w:val="Standard"/>
    <w:link w:val="KopfzeileZchn"/>
    <w:uiPriority w:val="99"/>
    <w:unhideWhenUsed/>
    <w:rsid w:val="00262E2F"/>
    <w:pPr>
      <w:tabs>
        <w:tab w:val="center" w:pos="4536"/>
        <w:tab w:val="right" w:pos="9072"/>
      </w:tabs>
      <w:spacing w:after="0" w:line="240" w:lineRule="auto"/>
    </w:pPr>
    <w:rPr>
      <w:rFonts w:ascii="Verdana" w:eastAsiaTheme="minorHAnsi" w:hAnsi="Verdana"/>
      <w:sz w:val="18"/>
      <w:lang w:eastAsia="en-US"/>
    </w:rPr>
  </w:style>
  <w:style w:type="character" w:customStyle="1" w:styleId="KopfzeileZchn">
    <w:name w:val="Kopfzeile Zchn"/>
    <w:basedOn w:val="Absatz-Standardschriftart"/>
    <w:link w:val="Kopfzeile"/>
    <w:uiPriority w:val="99"/>
    <w:rsid w:val="00262E2F"/>
    <w:rPr>
      <w:rFonts w:ascii="Verdana" w:eastAsiaTheme="minorHAnsi" w:hAnsi="Verdana"/>
      <w:sz w:val="18"/>
      <w:lang w:eastAsia="en-US"/>
    </w:rPr>
  </w:style>
  <w:style w:type="paragraph" w:styleId="Fuzeile">
    <w:name w:val="footer"/>
    <w:basedOn w:val="Standard"/>
    <w:link w:val="FuzeileZchn"/>
    <w:uiPriority w:val="99"/>
    <w:unhideWhenUsed/>
    <w:rsid w:val="00262E2F"/>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62E2F"/>
  </w:style>
  <w:style w:type="paragraph" w:styleId="Listenabsatz">
    <w:name w:val="List Paragraph"/>
    <w:basedOn w:val="Standard"/>
    <w:uiPriority w:val="34"/>
    <w:qFormat/>
    <w:rsid w:val="00A433CE"/>
    <w:pPr>
      <w:contextualSpacing/>
    </w:pPr>
    <w:rPr>
      <w:rFonts w:ascii="Verdana" w:hAnsi="Verdana"/>
      <w:sz w:val="18"/>
    </w:rPr>
  </w:style>
  <w:style w:type="character" w:customStyle="1" w:styleId="auto-style11">
    <w:name w:val="auto-style11"/>
    <w:basedOn w:val="Absatz-Standardschriftart"/>
    <w:rsid w:val="00651FE3"/>
    <w:rPr>
      <w:color w:val="AF7F00"/>
    </w:rPr>
  </w:style>
  <w:style w:type="paragraph" w:styleId="Sprechblasentext">
    <w:name w:val="Balloon Text"/>
    <w:basedOn w:val="Standard"/>
    <w:link w:val="SprechblasentextZchn"/>
    <w:uiPriority w:val="99"/>
    <w:semiHidden/>
    <w:unhideWhenUsed/>
    <w:rsid w:val="00006A1B"/>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06A1B"/>
    <w:rPr>
      <w:rFonts w:ascii="Tahoma" w:hAnsi="Tahoma" w:cs="Tahoma"/>
      <w:sz w:val="16"/>
      <w:szCs w:val="16"/>
    </w:rPr>
  </w:style>
  <w:style w:type="paragraph" w:styleId="StandardWeb">
    <w:name w:val="Normal (Web)"/>
    <w:basedOn w:val="Standard"/>
    <w:uiPriority w:val="99"/>
    <w:unhideWhenUsed/>
    <w:rsid w:val="00796606"/>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Absatz-Standardschriftart"/>
    <w:uiPriority w:val="99"/>
    <w:unhideWhenUsed/>
    <w:rsid w:val="00BE6B58"/>
    <w:rPr>
      <w:color w:val="0000FF" w:themeColor="hyperlink"/>
      <w:u w:val="single"/>
    </w:rPr>
  </w:style>
  <w:style w:type="paragraph" w:customStyle="1" w:styleId="Default">
    <w:name w:val="Default"/>
    <w:rsid w:val="00A93DA6"/>
    <w:pPr>
      <w:autoSpaceDE w:val="0"/>
      <w:autoSpaceDN w:val="0"/>
      <w:adjustRightInd w:val="0"/>
      <w:spacing w:after="0" w:line="240" w:lineRule="auto"/>
    </w:pPr>
    <w:rPr>
      <w:rFonts w:ascii="Arial" w:hAnsi="Arial" w:cs="Arial"/>
      <w:color w:val="000000"/>
      <w:sz w:val="24"/>
      <w:szCs w:val="24"/>
    </w:rPr>
  </w:style>
  <w:style w:type="character" w:styleId="Fett">
    <w:name w:val="Strong"/>
    <w:basedOn w:val="Absatz-Standardschriftart"/>
    <w:uiPriority w:val="22"/>
    <w:qFormat/>
    <w:rsid w:val="00107881"/>
    <w:rPr>
      <w:b/>
      <w:bCs/>
    </w:rPr>
  </w:style>
  <w:style w:type="character" w:styleId="Kommentarzeichen">
    <w:name w:val="annotation reference"/>
    <w:basedOn w:val="Absatz-Standardschriftart"/>
    <w:semiHidden/>
    <w:unhideWhenUsed/>
    <w:rsid w:val="005A4705"/>
    <w:rPr>
      <w:sz w:val="16"/>
      <w:szCs w:val="16"/>
    </w:rPr>
  </w:style>
  <w:style w:type="paragraph" w:styleId="Kommentartext">
    <w:name w:val="annotation text"/>
    <w:basedOn w:val="Standard"/>
    <w:link w:val="KommentartextZchn"/>
    <w:semiHidden/>
    <w:unhideWhenUsed/>
    <w:rsid w:val="005A4705"/>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5A4705"/>
    <w:rPr>
      <w:sz w:val="20"/>
      <w:szCs w:val="20"/>
    </w:rPr>
  </w:style>
  <w:style w:type="paragraph" w:styleId="Kommentarthema">
    <w:name w:val="annotation subject"/>
    <w:basedOn w:val="Kommentartext"/>
    <w:next w:val="Kommentartext"/>
    <w:link w:val="KommentarthemaZchn"/>
    <w:uiPriority w:val="99"/>
    <w:semiHidden/>
    <w:unhideWhenUsed/>
    <w:rsid w:val="005A4705"/>
    <w:rPr>
      <w:b/>
      <w:bCs/>
    </w:rPr>
  </w:style>
  <w:style w:type="character" w:customStyle="1" w:styleId="KommentarthemaZchn">
    <w:name w:val="Kommentarthema Zchn"/>
    <w:basedOn w:val="KommentartextZchn"/>
    <w:link w:val="Kommentarthema"/>
    <w:uiPriority w:val="99"/>
    <w:semiHidden/>
    <w:rsid w:val="005A4705"/>
    <w:rPr>
      <w:b/>
      <w:bCs/>
      <w:sz w:val="20"/>
      <w:szCs w:val="20"/>
    </w:rPr>
  </w:style>
  <w:style w:type="character" w:customStyle="1" w:styleId="Erwhnung1">
    <w:name w:val="Erwähnung1"/>
    <w:basedOn w:val="Absatz-Standardschriftart"/>
    <w:uiPriority w:val="99"/>
    <w:semiHidden/>
    <w:unhideWhenUsed/>
    <w:rsid w:val="004B1EEB"/>
    <w:rPr>
      <w:color w:val="2B579A"/>
      <w:shd w:val="clear" w:color="auto" w:fill="E6E6E6"/>
    </w:rPr>
  </w:style>
  <w:style w:type="character" w:customStyle="1" w:styleId="berschrift1Zchn">
    <w:name w:val="Überschrift 1 Zchn"/>
    <w:basedOn w:val="Absatz-Standardschriftart"/>
    <w:link w:val="berschrift1"/>
    <w:uiPriority w:val="9"/>
    <w:rsid w:val="00463DCB"/>
    <w:rPr>
      <w:rFonts w:asciiTheme="majorHAnsi" w:eastAsiaTheme="majorEastAsia" w:hAnsiTheme="majorHAnsi" w:cstheme="majorBidi"/>
      <w:color w:val="365F91" w:themeColor="accent1" w:themeShade="BF"/>
      <w:sz w:val="32"/>
      <w:szCs w:val="32"/>
    </w:rPr>
  </w:style>
  <w:style w:type="character" w:styleId="Platzhaltertext">
    <w:name w:val="Placeholder Text"/>
    <w:basedOn w:val="Absatz-Standardschriftart"/>
    <w:uiPriority w:val="99"/>
    <w:semiHidden/>
    <w:rsid w:val="00B33A4C"/>
    <w:rPr>
      <w:color w:val="808080"/>
    </w:rPr>
  </w:style>
  <w:style w:type="table" w:styleId="Tabellenraster">
    <w:name w:val="Table Grid"/>
    <w:basedOn w:val="NormaleTabelle"/>
    <w:uiPriority w:val="59"/>
    <w:rsid w:val="00B546F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krper">
    <w:name w:val="Body Text"/>
    <w:basedOn w:val="Standard"/>
    <w:link w:val="TextkrperZchn"/>
    <w:uiPriority w:val="1"/>
    <w:qFormat/>
    <w:rsid w:val="0018006C"/>
    <w:pPr>
      <w:widowControl w:val="0"/>
      <w:autoSpaceDE w:val="0"/>
      <w:autoSpaceDN w:val="0"/>
      <w:spacing w:after="0" w:line="240" w:lineRule="auto"/>
    </w:pPr>
    <w:rPr>
      <w:rFonts w:ascii="Arial" w:eastAsia="Arial" w:hAnsi="Arial" w:cs="Arial"/>
      <w:sz w:val="20"/>
      <w:szCs w:val="20"/>
      <w:lang w:val="en-US" w:eastAsia="en-US"/>
    </w:rPr>
  </w:style>
  <w:style w:type="character" w:customStyle="1" w:styleId="TextkrperZchn">
    <w:name w:val="Textkörper Zchn"/>
    <w:basedOn w:val="Absatz-Standardschriftart"/>
    <w:link w:val="Textkrper"/>
    <w:uiPriority w:val="1"/>
    <w:rsid w:val="0018006C"/>
    <w:rPr>
      <w:rFonts w:ascii="Arial" w:eastAsia="Arial" w:hAnsi="Arial" w:cs="Arial"/>
      <w:sz w:val="20"/>
      <w:szCs w:val="20"/>
      <w:lang w:val="en-US" w:eastAsia="en-US"/>
    </w:rPr>
  </w:style>
  <w:style w:type="character" w:styleId="NichtaufgelsteErwhnung">
    <w:name w:val="Unresolved Mention"/>
    <w:basedOn w:val="Absatz-Standardschriftart"/>
    <w:uiPriority w:val="99"/>
    <w:semiHidden/>
    <w:unhideWhenUsed/>
    <w:rsid w:val="00174FC7"/>
    <w:rPr>
      <w:color w:val="605E5C"/>
      <w:shd w:val="clear" w:color="auto" w:fill="E1DFDD"/>
    </w:rPr>
  </w:style>
  <w:style w:type="character" w:customStyle="1" w:styleId="berschrift4Zchn">
    <w:name w:val="Überschrift 4 Zchn"/>
    <w:basedOn w:val="Absatz-Standardschriftart"/>
    <w:link w:val="berschrift4"/>
    <w:uiPriority w:val="9"/>
    <w:rsid w:val="00831358"/>
    <w:rPr>
      <w:rFonts w:asciiTheme="majorHAnsi" w:eastAsiaTheme="majorEastAsia" w:hAnsiTheme="majorHAnsi" w:cstheme="majorBidi"/>
      <w:i/>
      <w:iCs/>
      <w:color w:val="365F91" w:themeColor="accent1" w:themeShade="BF"/>
    </w:rPr>
  </w:style>
  <w:style w:type="character" w:styleId="BesuchterLink">
    <w:name w:val="FollowedHyperlink"/>
    <w:basedOn w:val="Absatz-Standardschriftart"/>
    <w:uiPriority w:val="99"/>
    <w:semiHidden/>
    <w:unhideWhenUsed/>
    <w:rsid w:val="001D38BF"/>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960085">
      <w:bodyDiv w:val="1"/>
      <w:marLeft w:val="0"/>
      <w:marRight w:val="0"/>
      <w:marTop w:val="0"/>
      <w:marBottom w:val="0"/>
      <w:divBdr>
        <w:top w:val="none" w:sz="0" w:space="0" w:color="auto"/>
        <w:left w:val="none" w:sz="0" w:space="0" w:color="auto"/>
        <w:bottom w:val="none" w:sz="0" w:space="0" w:color="auto"/>
        <w:right w:val="none" w:sz="0" w:space="0" w:color="auto"/>
      </w:divBdr>
    </w:div>
    <w:div w:id="95761084">
      <w:bodyDiv w:val="1"/>
      <w:marLeft w:val="0"/>
      <w:marRight w:val="0"/>
      <w:marTop w:val="0"/>
      <w:marBottom w:val="0"/>
      <w:divBdr>
        <w:top w:val="none" w:sz="0" w:space="0" w:color="auto"/>
        <w:left w:val="none" w:sz="0" w:space="0" w:color="auto"/>
        <w:bottom w:val="none" w:sz="0" w:space="0" w:color="auto"/>
        <w:right w:val="none" w:sz="0" w:space="0" w:color="auto"/>
      </w:divBdr>
      <w:divsChild>
        <w:div w:id="1836602707">
          <w:marLeft w:val="0"/>
          <w:marRight w:val="0"/>
          <w:marTop w:val="0"/>
          <w:marBottom w:val="0"/>
          <w:divBdr>
            <w:top w:val="none" w:sz="0" w:space="0" w:color="auto"/>
            <w:left w:val="none" w:sz="0" w:space="0" w:color="auto"/>
            <w:bottom w:val="none" w:sz="0" w:space="0" w:color="auto"/>
            <w:right w:val="none" w:sz="0" w:space="0" w:color="auto"/>
          </w:divBdr>
          <w:divsChild>
            <w:div w:id="499740789">
              <w:marLeft w:val="0"/>
              <w:marRight w:val="0"/>
              <w:marTop w:val="0"/>
              <w:marBottom w:val="0"/>
              <w:divBdr>
                <w:top w:val="none" w:sz="0" w:space="0" w:color="auto"/>
                <w:left w:val="none" w:sz="0" w:space="0" w:color="auto"/>
                <w:bottom w:val="none" w:sz="0" w:space="0" w:color="auto"/>
                <w:right w:val="none" w:sz="0" w:space="0" w:color="auto"/>
              </w:divBdr>
              <w:divsChild>
                <w:div w:id="1509514988">
                  <w:marLeft w:val="0"/>
                  <w:marRight w:val="0"/>
                  <w:marTop w:val="300"/>
                  <w:marBottom w:val="0"/>
                  <w:divBdr>
                    <w:top w:val="single" w:sz="6" w:space="15" w:color="000000"/>
                    <w:left w:val="none" w:sz="0" w:space="0" w:color="auto"/>
                    <w:bottom w:val="none" w:sz="0" w:space="0" w:color="auto"/>
                    <w:right w:val="none" w:sz="0" w:space="0" w:color="auto"/>
                  </w:divBdr>
                </w:div>
              </w:divsChild>
            </w:div>
          </w:divsChild>
        </w:div>
      </w:divsChild>
    </w:div>
    <w:div w:id="130563121">
      <w:bodyDiv w:val="1"/>
      <w:marLeft w:val="0"/>
      <w:marRight w:val="0"/>
      <w:marTop w:val="0"/>
      <w:marBottom w:val="0"/>
      <w:divBdr>
        <w:top w:val="none" w:sz="0" w:space="0" w:color="auto"/>
        <w:left w:val="none" w:sz="0" w:space="0" w:color="auto"/>
        <w:bottom w:val="none" w:sz="0" w:space="0" w:color="auto"/>
        <w:right w:val="none" w:sz="0" w:space="0" w:color="auto"/>
      </w:divBdr>
    </w:div>
    <w:div w:id="235210346">
      <w:bodyDiv w:val="1"/>
      <w:marLeft w:val="0"/>
      <w:marRight w:val="0"/>
      <w:marTop w:val="0"/>
      <w:marBottom w:val="0"/>
      <w:divBdr>
        <w:top w:val="none" w:sz="0" w:space="0" w:color="auto"/>
        <w:left w:val="none" w:sz="0" w:space="0" w:color="auto"/>
        <w:bottom w:val="none" w:sz="0" w:space="0" w:color="auto"/>
        <w:right w:val="none" w:sz="0" w:space="0" w:color="auto"/>
      </w:divBdr>
    </w:div>
    <w:div w:id="458956354">
      <w:bodyDiv w:val="1"/>
      <w:marLeft w:val="0"/>
      <w:marRight w:val="0"/>
      <w:marTop w:val="0"/>
      <w:marBottom w:val="0"/>
      <w:divBdr>
        <w:top w:val="none" w:sz="0" w:space="0" w:color="auto"/>
        <w:left w:val="none" w:sz="0" w:space="0" w:color="auto"/>
        <w:bottom w:val="none" w:sz="0" w:space="0" w:color="auto"/>
        <w:right w:val="none" w:sz="0" w:space="0" w:color="auto"/>
      </w:divBdr>
      <w:divsChild>
        <w:div w:id="1544904783">
          <w:marLeft w:val="288"/>
          <w:marRight w:val="0"/>
          <w:marTop w:val="96"/>
          <w:marBottom w:val="0"/>
          <w:divBdr>
            <w:top w:val="none" w:sz="0" w:space="0" w:color="auto"/>
            <w:left w:val="none" w:sz="0" w:space="0" w:color="auto"/>
            <w:bottom w:val="none" w:sz="0" w:space="0" w:color="auto"/>
            <w:right w:val="none" w:sz="0" w:space="0" w:color="auto"/>
          </w:divBdr>
        </w:div>
        <w:div w:id="281889874">
          <w:marLeft w:val="288"/>
          <w:marRight w:val="0"/>
          <w:marTop w:val="96"/>
          <w:marBottom w:val="0"/>
          <w:divBdr>
            <w:top w:val="none" w:sz="0" w:space="0" w:color="auto"/>
            <w:left w:val="none" w:sz="0" w:space="0" w:color="auto"/>
            <w:bottom w:val="none" w:sz="0" w:space="0" w:color="auto"/>
            <w:right w:val="none" w:sz="0" w:space="0" w:color="auto"/>
          </w:divBdr>
        </w:div>
        <w:div w:id="2047441247">
          <w:marLeft w:val="288"/>
          <w:marRight w:val="0"/>
          <w:marTop w:val="96"/>
          <w:marBottom w:val="0"/>
          <w:divBdr>
            <w:top w:val="none" w:sz="0" w:space="0" w:color="auto"/>
            <w:left w:val="none" w:sz="0" w:space="0" w:color="auto"/>
            <w:bottom w:val="none" w:sz="0" w:space="0" w:color="auto"/>
            <w:right w:val="none" w:sz="0" w:space="0" w:color="auto"/>
          </w:divBdr>
        </w:div>
        <w:div w:id="148593897">
          <w:marLeft w:val="288"/>
          <w:marRight w:val="0"/>
          <w:marTop w:val="96"/>
          <w:marBottom w:val="0"/>
          <w:divBdr>
            <w:top w:val="none" w:sz="0" w:space="0" w:color="auto"/>
            <w:left w:val="none" w:sz="0" w:space="0" w:color="auto"/>
            <w:bottom w:val="none" w:sz="0" w:space="0" w:color="auto"/>
            <w:right w:val="none" w:sz="0" w:space="0" w:color="auto"/>
          </w:divBdr>
        </w:div>
        <w:div w:id="994525970">
          <w:marLeft w:val="288"/>
          <w:marRight w:val="0"/>
          <w:marTop w:val="96"/>
          <w:marBottom w:val="0"/>
          <w:divBdr>
            <w:top w:val="none" w:sz="0" w:space="0" w:color="auto"/>
            <w:left w:val="none" w:sz="0" w:space="0" w:color="auto"/>
            <w:bottom w:val="none" w:sz="0" w:space="0" w:color="auto"/>
            <w:right w:val="none" w:sz="0" w:space="0" w:color="auto"/>
          </w:divBdr>
        </w:div>
        <w:div w:id="139465330">
          <w:marLeft w:val="288"/>
          <w:marRight w:val="0"/>
          <w:marTop w:val="96"/>
          <w:marBottom w:val="0"/>
          <w:divBdr>
            <w:top w:val="none" w:sz="0" w:space="0" w:color="auto"/>
            <w:left w:val="none" w:sz="0" w:space="0" w:color="auto"/>
            <w:bottom w:val="none" w:sz="0" w:space="0" w:color="auto"/>
            <w:right w:val="none" w:sz="0" w:space="0" w:color="auto"/>
          </w:divBdr>
        </w:div>
        <w:div w:id="1790051382">
          <w:marLeft w:val="288"/>
          <w:marRight w:val="0"/>
          <w:marTop w:val="96"/>
          <w:marBottom w:val="0"/>
          <w:divBdr>
            <w:top w:val="none" w:sz="0" w:space="0" w:color="auto"/>
            <w:left w:val="none" w:sz="0" w:space="0" w:color="auto"/>
            <w:bottom w:val="none" w:sz="0" w:space="0" w:color="auto"/>
            <w:right w:val="none" w:sz="0" w:space="0" w:color="auto"/>
          </w:divBdr>
        </w:div>
        <w:div w:id="554775709">
          <w:marLeft w:val="288"/>
          <w:marRight w:val="0"/>
          <w:marTop w:val="96"/>
          <w:marBottom w:val="0"/>
          <w:divBdr>
            <w:top w:val="none" w:sz="0" w:space="0" w:color="auto"/>
            <w:left w:val="none" w:sz="0" w:space="0" w:color="auto"/>
            <w:bottom w:val="none" w:sz="0" w:space="0" w:color="auto"/>
            <w:right w:val="none" w:sz="0" w:space="0" w:color="auto"/>
          </w:divBdr>
        </w:div>
        <w:div w:id="1474372687">
          <w:marLeft w:val="288"/>
          <w:marRight w:val="0"/>
          <w:marTop w:val="96"/>
          <w:marBottom w:val="0"/>
          <w:divBdr>
            <w:top w:val="none" w:sz="0" w:space="0" w:color="auto"/>
            <w:left w:val="none" w:sz="0" w:space="0" w:color="auto"/>
            <w:bottom w:val="none" w:sz="0" w:space="0" w:color="auto"/>
            <w:right w:val="none" w:sz="0" w:space="0" w:color="auto"/>
          </w:divBdr>
        </w:div>
        <w:div w:id="181356226">
          <w:marLeft w:val="288"/>
          <w:marRight w:val="0"/>
          <w:marTop w:val="96"/>
          <w:marBottom w:val="0"/>
          <w:divBdr>
            <w:top w:val="none" w:sz="0" w:space="0" w:color="auto"/>
            <w:left w:val="none" w:sz="0" w:space="0" w:color="auto"/>
            <w:bottom w:val="none" w:sz="0" w:space="0" w:color="auto"/>
            <w:right w:val="none" w:sz="0" w:space="0" w:color="auto"/>
          </w:divBdr>
        </w:div>
      </w:divsChild>
    </w:div>
    <w:div w:id="579406742">
      <w:bodyDiv w:val="1"/>
      <w:marLeft w:val="0"/>
      <w:marRight w:val="0"/>
      <w:marTop w:val="0"/>
      <w:marBottom w:val="0"/>
      <w:divBdr>
        <w:top w:val="none" w:sz="0" w:space="0" w:color="auto"/>
        <w:left w:val="none" w:sz="0" w:space="0" w:color="auto"/>
        <w:bottom w:val="none" w:sz="0" w:space="0" w:color="auto"/>
        <w:right w:val="none" w:sz="0" w:space="0" w:color="auto"/>
      </w:divBdr>
    </w:div>
    <w:div w:id="667443930">
      <w:bodyDiv w:val="1"/>
      <w:marLeft w:val="0"/>
      <w:marRight w:val="0"/>
      <w:marTop w:val="0"/>
      <w:marBottom w:val="0"/>
      <w:divBdr>
        <w:top w:val="none" w:sz="0" w:space="0" w:color="auto"/>
        <w:left w:val="none" w:sz="0" w:space="0" w:color="auto"/>
        <w:bottom w:val="none" w:sz="0" w:space="0" w:color="auto"/>
        <w:right w:val="none" w:sz="0" w:space="0" w:color="auto"/>
      </w:divBdr>
    </w:div>
    <w:div w:id="746920144">
      <w:bodyDiv w:val="1"/>
      <w:marLeft w:val="0"/>
      <w:marRight w:val="0"/>
      <w:marTop w:val="0"/>
      <w:marBottom w:val="0"/>
      <w:divBdr>
        <w:top w:val="none" w:sz="0" w:space="0" w:color="auto"/>
        <w:left w:val="none" w:sz="0" w:space="0" w:color="auto"/>
        <w:bottom w:val="none" w:sz="0" w:space="0" w:color="auto"/>
        <w:right w:val="none" w:sz="0" w:space="0" w:color="auto"/>
      </w:divBdr>
    </w:div>
    <w:div w:id="817917328">
      <w:bodyDiv w:val="1"/>
      <w:marLeft w:val="0"/>
      <w:marRight w:val="0"/>
      <w:marTop w:val="0"/>
      <w:marBottom w:val="0"/>
      <w:divBdr>
        <w:top w:val="none" w:sz="0" w:space="0" w:color="auto"/>
        <w:left w:val="none" w:sz="0" w:space="0" w:color="auto"/>
        <w:bottom w:val="none" w:sz="0" w:space="0" w:color="auto"/>
        <w:right w:val="none" w:sz="0" w:space="0" w:color="auto"/>
      </w:divBdr>
      <w:divsChild>
        <w:div w:id="196545868">
          <w:marLeft w:val="0"/>
          <w:marRight w:val="0"/>
          <w:marTop w:val="0"/>
          <w:marBottom w:val="0"/>
          <w:divBdr>
            <w:top w:val="none" w:sz="0" w:space="0" w:color="auto"/>
            <w:left w:val="none" w:sz="0" w:space="0" w:color="auto"/>
            <w:bottom w:val="none" w:sz="0" w:space="0" w:color="auto"/>
            <w:right w:val="none" w:sz="0" w:space="0" w:color="auto"/>
          </w:divBdr>
          <w:divsChild>
            <w:div w:id="134763586">
              <w:marLeft w:val="0"/>
              <w:marRight w:val="0"/>
              <w:marTop w:val="0"/>
              <w:marBottom w:val="0"/>
              <w:divBdr>
                <w:top w:val="none" w:sz="0" w:space="0" w:color="auto"/>
                <w:left w:val="none" w:sz="0" w:space="0" w:color="auto"/>
                <w:bottom w:val="none" w:sz="0" w:space="0" w:color="auto"/>
                <w:right w:val="none" w:sz="0" w:space="0" w:color="auto"/>
              </w:divBdr>
              <w:divsChild>
                <w:div w:id="1067613723">
                  <w:marLeft w:val="0"/>
                  <w:marRight w:val="0"/>
                  <w:marTop w:val="300"/>
                  <w:marBottom w:val="0"/>
                  <w:divBdr>
                    <w:top w:val="single" w:sz="6" w:space="15" w:color="000000"/>
                    <w:left w:val="none" w:sz="0" w:space="0" w:color="auto"/>
                    <w:bottom w:val="none" w:sz="0" w:space="0" w:color="auto"/>
                    <w:right w:val="none" w:sz="0" w:space="0" w:color="auto"/>
                  </w:divBdr>
                </w:div>
              </w:divsChild>
            </w:div>
          </w:divsChild>
        </w:div>
      </w:divsChild>
    </w:div>
    <w:div w:id="858396812">
      <w:bodyDiv w:val="1"/>
      <w:marLeft w:val="0"/>
      <w:marRight w:val="0"/>
      <w:marTop w:val="0"/>
      <w:marBottom w:val="0"/>
      <w:divBdr>
        <w:top w:val="none" w:sz="0" w:space="0" w:color="auto"/>
        <w:left w:val="none" w:sz="0" w:space="0" w:color="auto"/>
        <w:bottom w:val="none" w:sz="0" w:space="0" w:color="auto"/>
        <w:right w:val="none" w:sz="0" w:space="0" w:color="auto"/>
      </w:divBdr>
      <w:divsChild>
        <w:div w:id="169835206">
          <w:marLeft w:val="0"/>
          <w:marRight w:val="0"/>
          <w:marTop w:val="0"/>
          <w:marBottom w:val="0"/>
          <w:divBdr>
            <w:top w:val="none" w:sz="0" w:space="0" w:color="auto"/>
            <w:left w:val="none" w:sz="0" w:space="0" w:color="auto"/>
            <w:bottom w:val="none" w:sz="0" w:space="0" w:color="auto"/>
            <w:right w:val="none" w:sz="0" w:space="0" w:color="auto"/>
          </w:divBdr>
          <w:divsChild>
            <w:div w:id="21054339">
              <w:marLeft w:val="0"/>
              <w:marRight w:val="0"/>
              <w:marTop w:val="0"/>
              <w:marBottom w:val="0"/>
              <w:divBdr>
                <w:top w:val="none" w:sz="0" w:space="0" w:color="auto"/>
                <w:left w:val="none" w:sz="0" w:space="0" w:color="auto"/>
                <w:bottom w:val="none" w:sz="0" w:space="0" w:color="auto"/>
                <w:right w:val="none" w:sz="0" w:space="0" w:color="auto"/>
              </w:divBdr>
              <w:divsChild>
                <w:div w:id="1744448688">
                  <w:marLeft w:val="0"/>
                  <w:marRight w:val="0"/>
                  <w:marTop w:val="300"/>
                  <w:marBottom w:val="0"/>
                  <w:divBdr>
                    <w:top w:val="single" w:sz="6" w:space="15" w:color="000000"/>
                    <w:left w:val="none" w:sz="0" w:space="0" w:color="auto"/>
                    <w:bottom w:val="none" w:sz="0" w:space="0" w:color="auto"/>
                    <w:right w:val="none" w:sz="0" w:space="0" w:color="auto"/>
                  </w:divBdr>
                </w:div>
                <w:div w:id="1762601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9428548">
      <w:bodyDiv w:val="1"/>
      <w:marLeft w:val="0"/>
      <w:marRight w:val="0"/>
      <w:marTop w:val="0"/>
      <w:marBottom w:val="0"/>
      <w:divBdr>
        <w:top w:val="none" w:sz="0" w:space="0" w:color="auto"/>
        <w:left w:val="none" w:sz="0" w:space="0" w:color="auto"/>
        <w:bottom w:val="none" w:sz="0" w:space="0" w:color="auto"/>
        <w:right w:val="none" w:sz="0" w:space="0" w:color="auto"/>
      </w:divBdr>
    </w:div>
    <w:div w:id="1066612484">
      <w:bodyDiv w:val="1"/>
      <w:marLeft w:val="0"/>
      <w:marRight w:val="0"/>
      <w:marTop w:val="0"/>
      <w:marBottom w:val="0"/>
      <w:divBdr>
        <w:top w:val="none" w:sz="0" w:space="0" w:color="auto"/>
        <w:left w:val="none" w:sz="0" w:space="0" w:color="auto"/>
        <w:bottom w:val="none" w:sz="0" w:space="0" w:color="auto"/>
        <w:right w:val="none" w:sz="0" w:space="0" w:color="auto"/>
      </w:divBdr>
    </w:div>
    <w:div w:id="1102578266">
      <w:bodyDiv w:val="1"/>
      <w:marLeft w:val="0"/>
      <w:marRight w:val="0"/>
      <w:marTop w:val="0"/>
      <w:marBottom w:val="0"/>
      <w:divBdr>
        <w:top w:val="none" w:sz="0" w:space="0" w:color="auto"/>
        <w:left w:val="none" w:sz="0" w:space="0" w:color="auto"/>
        <w:bottom w:val="none" w:sz="0" w:space="0" w:color="auto"/>
        <w:right w:val="none" w:sz="0" w:space="0" w:color="auto"/>
      </w:divBdr>
    </w:div>
    <w:div w:id="1106584037">
      <w:bodyDiv w:val="1"/>
      <w:marLeft w:val="0"/>
      <w:marRight w:val="0"/>
      <w:marTop w:val="0"/>
      <w:marBottom w:val="0"/>
      <w:divBdr>
        <w:top w:val="none" w:sz="0" w:space="0" w:color="auto"/>
        <w:left w:val="none" w:sz="0" w:space="0" w:color="auto"/>
        <w:bottom w:val="none" w:sz="0" w:space="0" w:color="auto"/>
        <w:right w:val="none" w:sz="0" w:space="0" w:color="auto"/>
      </w:divBdr>
    </w:div>
    <w:div w:id="1262833358">
      <w:bodyDiv w:val="1"/>
      <w:marLeft w:val="0"/>
      <w:marRight w:val="0"/>
      <w:marTop w:val="0"/>
      <w:marBottom w:val="0"/>
      <w:divBdr>
        <w:top w:val="none" w:sz="0" w:space="0" w:color="auto"/>
        <w:left w:val="none" w:sz="0" w:space="0" w:color="auto"/>
        <w:bottom w:val="none" w:sz="0" w:space="0" w:color="auto"/>
        <w:right w:val="none" w:sz="0" w:space="0" w:color="auto"/>
      </w:divBdr>
      <w:divsChild>
        <w:div w:id="783580032">
          <w:marLeft w:val="288"/>
          <w:marRight w:val="0"/>
          <w:marTop w:val="96"/>
          <w:marBottom w:val="0"/>
          <w:divBdr>
            <w:top w:val="none" w:sz="0" w:space="0" w:color="auto"/>
            <w:left w:val="none" w:sz="0" w:space="0" w:color="auto"/>
            <w:bottom w:val="none" w:sz="0" w:space="0" w:color="auto"/>
            <w:right w:val="none" w:sz="0" w:space="0" w:color="auto"/>
          </w:divBdr>
        </w:div>
        <w:div w:id="1800101481">
          <w:marLeft w:val="288"/>
          <w:marRight w:val="0"/>
          <w:marTop w:val="96"/>
          <w:marBottom w:val="0"/>
          <w:divBdr>
            <w:top w:val="none" w:sz="0" w:space="0" w:color="auto"/>
            <w:left w:val="none" w:sz="0" w:space="0" w:color="auto"/>
            <w:bottom w:val="none" w:sz="0" w:space="0" w:color="auto"/>
            <w:right w:val="none" w:sz="0" w:space="0" w:color="auto"/>
          </w:divBdr>
        </w:div>
        <w:div w:id="758406919">
          <w:marLeft w:val="288"/>
          <w:marRight w:val="0"/>
          <w:marTop w:val="96"/>
          <w:marBottom w:val="0"/>
          <w:divBdr>
            <w:top w:val="none" w:sz="0" w:space="0" w:color="auto"/>
            <w:left w:val="none" w:sz="0" w:space="0" w:color="auto"/>
            <w:bottom w:val="none" w:sz="0" w:space="0" w:color="auto"/>
            <w:right w:val="none" w:sz="0" w:space="0" w:color="auto"/>
          </w:divBdr>
        </w:div>
        <w:div w:id="1300066203">
          <w:marLeft w:val="288"/>
          <w:marRight w:val="0"/>
          <w:marTop w:val="96"/>
          <w:marBottom w:val="0"/>
          <w:divBdr>
            <w:top w:val="none" w:sz="0" w:space="0" w:color="auto"/>
            <w:left w:val="none" w:sz="0" w:space="0" w:color="auto"/>
            <w:bottom w:val="none" w:sz="0" w:space="0" w:color="auto"/>
            <w:right w:val="none" w:sz="0" w:space="0" w:color="auto"/>
          </w:divBdr>
        </w:div>
        <w:div w:id="616450551">
          <w:marLeft w:val="288"/>
          <w:marRight w:val="0"/>
          <w:marTop w:val="96"/>
          <w:marBottom w:val="0"/>
          <w:divBdr>
            <w:top w:val="none" w:sz="0" w:space="0" w:color="auto"/>
            <w:left w:val="none" w:sz="0" w:space="0" w:color="auto"/>
            <w:bottom w:val="none" w:sz="0" w:space="0" w:color="auto"/>
            <w:right w:val="none" w:sz="0" w:space="0" w:color="auto"/>
          </w:divBdr>
        </w:div>
        <w:div w:id="528225178">
          <w:marLeft w:val="288"/>
          <w:marRight w:val="0"/>
          <w:marTop w:val="96"/>
          <w:marBottom w:val="0"/>
          <w:divBdr>
            <w:top w:val="none" w:sz="0" w:space="0" w:color="auto"/>
            <w:left w:val="none" w:sz="0" w:space="0" w:color="auto"/>
            <w:bottom w:val="none" w:sz="0" w:space="0" w:color="auto"/>
            <w:right w:val="none" w:sz="0" w:space="0" w:color="auto"/>
          </w:divBdr>
        </w:div>
        <w:div w:id="850220046">
          <w:marLeft w:val="288"/>
          <w:marRight w:val="0"/>
          <w:marTop w:val="96"/>
          <w:marBottom w:val="0"/>
          <w:divBdr>
            <w:top w:val="none" w:sz="0" w:space="0" w:color="auto"/>
            <w:left w:val="none" w:sz="0" w:space="0" w:color="auto"/>
            <w:bottom w:val="none" w:sz="0" w:space="0" w:color="auto"/>
            <w:right w:val="none" w:sz="0" w:space="0" w:color="auto"/>
          </w:divBdr>
        </w:div>
      </w:divsChild>
    </w:div>
    <w:div w:id="1406613881">
      <w:bodyDiv w:val="1"/>
      <w:marLeft w:val="0"/>
      <w:marRight w:val="0"/>
      <w:marTop w:val="0"/>
      <w:marBottom w:val="0"/>
      <w:divBdr>
        <w:top w:val="none" w:sz="0" w:space="0" w:color="auto"/>
        <w:left w:val="none" w:sz="0" w:space="0" w:color="auto"/>
        <w:bottom w:val="none" w:sz="0" w:space="0" w:color="auto"/>
        <w:right w:val="none" w:sz="0" w:space="0" w:color="auto"/>
      </w:divBdr>
      <w:divsChild>
        <w:div w:id="120074375">
          <w:marLeft w:val="0"/>
          <w:marRight w:val="0"/>
          <w:marTop w:val="0"/>
          <w:marBottom w:val="0"/>
          <w:divBdr>
            <w:top w:val="none" w:sz="0" w:space="0" w:color="auto"/>
            <w:left w:val="none" w:sz="0" w:space="0" w:color="auto"/>
            <w:bottom w:val="none" w:sz="0" w:space="0" w:color="auto"/>
            <w:right w:val="none" w:sz="0" w:space="0" w:color="auto"/>
          </w:divBdr>
        </w:div>
      </w:divsChild>
    </w:div>
    <w:div w:id="1450661027">
      <w:bodyDiv w:val="1"/>
      <w:marLeft w:val="0"/>
      <w:marRight w:val="0"/>
      <w:marTop w:val="0"/>
      <w:marBottom w:val="0"/>
      <w:divBdr>
        <w:top w:val="none" w:sz="0" w:space="0" w:color="auto"/>
        <w:left w:val="none" w:sz="0" w:space="0" w:color="auto"/>
        <w:bottom w:val="none" w:sz="0" w:space="0" w:color="auto"/>
        <w:right w:val="none" w:sz="0" w:space="0" w:color="auto"/>
      </w:divBdr>
    </w:div>
    <w:div w:id="1551265095">
      <w:bodyDiv w:val="1"/>
      <w:marLeft w:val="0"/>
      <w:marRight w:val="0"/>
      <w:marTop w:val="0"/>
      <w:marBottom w:val="0"/>
      <w:divBdr>
        <w:top w:val="none" w:sz="0" w:space="0" w:color="auto"/>
        <w:left w:val="none" w:sz="0" w:space="0" w:color="auto"/>
        <w:bottom w:val="none" w:sz="0" w:space="0" w:color="auto"/>
        <w:right w:val="none" w:sz="0" w:space="0" w:color="auto"/>
      </w:divBdr>
    </w:div>
    <w:div w:id="1555432459">
      <w:bodyDiv w:val="1"/>
      <w:marLeft w:val="0"/>
      <w:marRight w:val="0"/>
      <w:marTop w:val="0"/>
      <w:marBottom w:val="0"/>
      <w:divBdr>
        <w:top w:val="none" w:sz="0" w:space="0" w:color="auto"/>
        <w:left w:val="none" w:sz="0" w:space="0" w:color="auto"/>
        <w:bottom w:val="none" w:sz="0" w:space="0" w:color="auto"/>
        <w:right w:val="none" w:sz="0" w:space="0" w:color="auto"/>
      </w:divBdr>
    </w:div>
    <w:div w:id="1608582829">
      <w:bodyDiv w:val="1"/>
      <w:marLeft w:val="0"/>
      <w:marRight w:val="0"/>
      <w:marTop w:val="0"/>
      <w:marBottom w:val="0"/>
      <w:divBdr>
        <w:top w:val="none" w:sz="0" w:space="0" w:color="auto"/>
        <w:left w:val="none" w:sz="0" w:space="0" w:color="auto"/>
        <w:bottom w:val="none" w:sz="0" w:space="0" w:color="auto"/>
        <w:right w:val="none" w:sz="0" w:space="0" w:color="auto"/>
      </w:divBdr>
    </w:div>
    <w:div w:id="1622611554">
      <w:bodyDiv w:val="1"/>
      <w:marLeft w:val="0"/>
      <w:marRight w:val="0"/>
      <w:marTop w:val="0"/>
      <w:marBottom w:val="0"/>
      <w:divBdr>
        <w:top w:val="none" w:sz="0" w:space="0" w:color="auto"/>
        <w:left w:val="none" w:sz="0" w:space="0" w:color="auto"/>
        <w:bottom w:val="none" w:sz="0" w:space="0" w:color="auto"/>
        <w:right w:val="none" w:sz="0" w:space="0" w:color="auto"/>
      </w:divBdr>
      <w:divsChild>
        <w:div w:id="1290355582">
          <w:marLeft w:val="0"/>
          <w:marRight w:val="0"/>
          <w:marTop w:val="0"/>
          <w:marBottom w:val="0"/>
          <w:divBdr>
            <w:top w:val="none" w:sz="0" w:space="0" w:color="auto"/>
            <w:left w:val="none" w:sz="0" w:space="0" w:color="auto"/>
            <w:bottom w:val="none" w:sz="0" w:space="0" w:color="auto"/>
            <w:right w:val="none" w:sz="0" w:space="0" w:color="auto"/>
          </w:divBdr>
          <w:divsChild>
            <w:div w:id="794173367">
              <w:marLeft w:val="0"/>
              <w:marRight w:val="300"/>
              <w:marTop w:val="0"/>
              <w:marBottom w:val="0"/>
              <w:divBdr>
                <w:top w:val="none" w:sz="0" w:space="0" w:color="auto"/>
                <w:left w:val="none" w:sz="0" w:space="0" w:color="auto"/>
                <w:bottom w:val="none" w:sz="0" w:space="0" w:color="auto"/>
                <w:right w:val="none" w:sz="0" w:space="0" w:color="auto"/>
              </w:divBdr>
              <w:divsChild>
                <w:div w:id="353728365">
                  <w:marLeft w:val="0"/>
                  <w:marRight w:val="0"/>
                  <w:marTop w:val="0"/>
                  <w:marBottom w:val="0"/>
                  <w:divBdr>
                    <w:top w:val="none" w:sz="0" w:space="0" w:color="auto"/>
                    <w:left w:val="none" w:sz="0" w:space="0" w:color="auto"/>
                    <w:bottom w:val="none" w:sz="0" w:space="0" w:color="auto"/>
                    <w:right w:val="none" w:sz="0" w:space="0" w:color="auto"/>
                  </w:divBdr>
                  <w:divsChild>
                    <w:div w:id="1755273554">
                      <w:marLeft w:val="0"/>
                      <w:marRight w:val="0"/>
                      <w:marTop w:val="0"/>
                      <w:marBottom w:val="150"/>
                      <w:divBdr>
                        <w:top w:val="none" w:sz="0" w:space="0" w:color="auto"/>
                        <w:left w:val="none" w:sz="0" w:space="0" w:color="auto"/>
                        <w:bottom w:val="none" w:sz="0" w:space="0" w:color="auto"/>
                        <w:right w:val="none" w:sz="0" w:space="0" w:color="auto"/>
                      </w:divBdr>
                    </w:div>
                    <w:div w:id="1010106652">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sChild>
        </w:div>
      </w:divsChild>
    </w:div>
    <w:div w:id="1627858683">
      <w:bodyDiv w:val="1"/>
      <w:marLeft w:val="0"/>
      <w:marRight w:val="0"/>
      <w:marTop w:val="0"/>
      <w:marBottom w:val="0"/>
      <w:divBdr>
        <w:top w:val="none" w:sz="0" w:space="0" w:color="auto"/>
        <w:left w:val="none" w:sz="0" w:space="0" w:color="auto"/>
        <w:bottom w:val="none" w:sz="0" w:space="0" w:color="auto"/>
        <w:right w:val="none" w:sz="0" w:space="0" w:color="auto"/>
      </w:divBdr>
    </w:div>
    <w:div w:id="1770078473">
      <w:bodyDiv w:val="1"/>
      <w:marLeft w:val="0"/>
      <w:marRight w:val="0"/>
      <w:marTop w:val="0"/>
      <w:marBottom w:val="0"/>
      <w:divBdr>
        <w:top w:val="none" w:sz="0" w:space="0" w:color="auto"/>
        <w:left w:val="none" w:sz="0" w:space="0" w:color="auto"/>
        <w:bottom w:val="none" w:sz="0" w:space="0" w:color="auto"/>
        <w:right w:val="none" w:sz="0" w:space="0" w:color="auto"/>
      </w:divBdr>
    </w:div>
    <w:div w:id="1803839547">
      <w:bodyDiv w:val="1"/>
      <w:marLeft w:val="0"/>
      <w:marRight w:val="0"/>
      <w:marTop w:val="0"/>
      <w:marBottom w:val="0"/>
      <w:divBdr>
        <w:top w:val="none" w:sz="0" w:space="0" w:color="auto"/>
        <w:left w:val="none" w:sz="0" w:space="0" w:color="auto"/>
        <w:bottom w:val="none" w:sz="0" w:space="0" w:color="auto"/>
        <w:right w:val="none" w:sz="0" w:space="0" w:color="auto"/>
      </w:divBdr>
    </w:div>
    <w:div w:id="1910000638">
      <w:bodyDiv w:val="1"/>
      <w:marLeft w:val="0"/>
      <w:marRight w:val="0"/>
      <w:marTop w:val="0"/>
      <w:marBottom w:val="0"/>
      <w:divBdr>
        <w:top w:val="none" w:sz="0" w:space="0" w:color="auto"/>
        <w:left w:val="none" w:sz="0" w:space="0" w:color="auto"/>
        <w:bottom w:val="none" w:sz="0" w:space="0" w:color="auto"/>
        <w:right w:val="none" w:sz="0" w:space="0" w:color="auto"/>
      </w:divBdr>
      <w:divsChild>
        <w:div w:id="2102675653">
          <w:marLeft w:val="288"/>
          <w:marRight w:val="0"/>
          <w:marTop w:val="96"/>
          <w:marBottom w:val="0"/>
          <w:divBdr>
            <w:top w:val="none" w:sz="0" w:space="0" w:color="auto"/>
            <w:left w:val="none" w:sz="0" w:space="0" w:color="auto"/>
            <w:bottom w:val="none" w:sz="0" w:space="0" w:color="auto"/>
            <w:right w:val="none" w:sz="0" w:space="0" w:color="auto"/>
          </w:divBdr>
        </w:div>
        <w:div w:id="692725487">
          <w:marLeft w:val="288"/>
          <w:marRight w:val="0"/>
          <w:marTop w:val="96"/>
          <w:marBottom w:val="0"/>
          <w:divBdr>
            <w:top w:val="none" w:sz="0" w:space="0" w:color="auto"/>
            <w:left w:val="none" w:sz="0" w:space="0" w:color="auto"/>
            <w:bottom w:val="none" w:sz="0" w:space="0" w:color="auto"/>
            <w:right w:val="none" w:sz="0" w:space="0" w:color="auto"/>
          </w:divBdr>
        </w:div>
        <w:div w:id="294869512">
          <w:marLeft w:val="288"/>
          <w:marRight w:val="0"/>
          <w:marTop w:val="96"/>
          <w:marBottom w:val="0"/>
          <w:divBdr>
            <w:top w:val="none" w:sz="0" w:space="0" w:color="auto"/>
            <w:left w:val="none" w:sz="0" w:space="0" w:color="auto"/>
            <w:bottom w:val="none" w:sz="0" w:space="0" w:color="auto"/>
            <w:right w:val="none" w:sz="0" w:space="0" w:color="auto"/>
          </w:divBdr>
        </w:div>
        <w:div w:id="1577008375">
          <w:marLeft w:val="288"/>
          <w:marRight w:val="0"/>
          <w:marTop w:val="96"/>
          <w:marBottom w:val="0"/>
          <w:divBdr>
            <w:top w:val="none" w:sz="0" w:space="0" w:color="auto"/>
            <w:left w:val="none" w:sz="0" w:space="0" w:color="auto"/>
            <w:bottom w:val="none" w:sz="0" w:space="0" w:color="auto"/>
            <w:right w:val="none" w:sz="0" w:space="0" w:color="auto"/>
          </w:divBdr>
        </w:div>
      </w:divsChild>
    </w:div>
    <w:div w:id="19942136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yes-or-no.de"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s://www.youtube.com/watch?v=eFoEHXUh_iM"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052B669-D242-43D3-A572-3C58FFAA73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778</Words>
  <Characters>4904</Characters>
  <Application>Microsoft Office Word</Application>
  <DocSecurity>0</DocSecurity>
  <Lines>40</Lines>
  <Paragraphs>11</Paragraphs>
  <ScaleCrop>false</ScaleCrop>
  <HeadingPairs>
    <vt:vector size="2" baseType="variant">
      <vt:variant>
        <vt:lpstr>Titel</vt:lpstr>
      </vt:variant>
      <vt:variant>
        <vt:i4>1</vt:i4>
      </vt:variant>
    </vt:vector>
  </HeadingPairs>
  <TitlesOfParts>
    <vt:vector size="1" baseType="lpstr">
      <vt:lpstr/>
    </vt:vector>
  </TitlesOfParts>
  <Company>Faigle Kunststoffe GmbH</Company>
  <LinksUpToDate>false</LinksUpToDate>
  <CharactersWithSpaces>5671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yon</dc:creator>
  <cp:lastModifiedBy>yes or no Teams</cp:lastModifiedBy>
  <cp:revision>61</cp:revision>
  <cp:lastPrinted>2021-04-09T09:59:00Z</cp:lastPrinted>
  <dcterms:created xsi:type="dcterms:W3CDTF">2018-10-29T16:42:00Z</dcterms:created>
  <dcterms:modified xsi:type="dcterms:W3CDTF">2025-07-02T14:11:00Z</dcterms:modified>
</cp:coreProperties>
</file>